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88E7" w14:textId="77777777" w:rsidR="00CF0AEC" w:rsidRDefault="00CF0AEC" w:rsidP="00CF0AEC">
      <w:pPr>
        <w:pStyle w:val="Body"/>
        <w:rPr>
          <w:rFonts w:ascii="Cambria" w:eastAsia="Cambria" w:hAnsi="Cambria" w:cs="Cambria"/>
          <w:b/>
          <w:bCs/>
          <w:sz w:val="28"/>
          <w:szCs w:val="28"/>
        </w:rPr>
      </w:pPr>
      <w:r>
        <w:rPr>
          <w:rFonts w:ascii="Cambria" w:hAnsi="Cambria"/>
          <w:b/>
          <w:bCs/>
          <w:sz w:val="28"/>
          <w:szCs w:val="28"/>
        </w:rPr>
        <w:t>Private John Wilson</w:t>
      </w:r>
      <w:r>
        <w:rPr>
          <w:rFonts w:ascii="Cambria" w:hAnsi="Cambria"/>
          <w:b/>
          <w:bCs/>
          <w:sz w:val="28"/>
          <w:szCs w:val="28"/>
          <w:vertAlign w:val="superscript"/>
        </w:rPr>
        <w:t>©</w:t>
      </w:r>
      <w:r>
        <w:rPr>
          <w:rFonts w:ascii="Cambria" w:hAnsi="Cambria"/>
          <w:b/>
          <w:bCs/>
          <w:sz w:val="28"/>
          <w:szCs w:val="28"/>
        </w:rPr>
        <w:t xml:space="preserve"> </w:t>
      </w:r>
    </w:p>
    <w:p w14:paraId="125BF1E5" w14:textId="3798C0E5" w:rsidR="00CF0AEC" w:rsidRDefault="00CF0AEC" w:rsidP="00CF0AEC">
      <w:pPr>
        <w:pStyle w:val="Body"/>
        <w:rPr>
          <w:rFonts w:ascii="Cambria" w:eastAsia="Cambria" w:hAnsi="Cambria" w:cs="Cambria"/>
          <w:b/>
          <w:bCs/>
          <w:sz w:val="24"/>
          <w:szCs w:val="24"/>
        </w:rPr>
      </w:pPr>
      <w:r>
        <w:rPr>
          <w:rFonts w:ascii="Cambria" w:hAnsi="Cambria"/>
          <w:b/>
          <w:bCs/>
          <w:sz w:val="24"/>
          <w:szCs w:val="24"/>
        </w:rPr>
        <w:t>Regimental number:</w:t>
      </w:r>
      <w:r w:rsidR="00C21ADE">
        <w:rPr>
          <w:rFonts w:ascii="Cambria" w:hAnsi="Cambria"/>
          <w:b/>
          <w:bCs/>
          <w:sz w:val="24"/>
          <w:szCs w:val="24"/>
        </w:rPr>
        <w:t xml:space="preserve"> </w:t>
      </w:r>
      <w:r>
        <w:rPr>
          <w:rFonts w:ascii="Cambria" w:hAnsi="Cambria"/>
          <w:b/>
          <w:bCs/>
          <w:sz w:val="24"/>
          <w:szCs w:val="24"/>
        </w:rPr>
        <w:t>14203</w:t>
      </w:r>
    </w:p>
    <w:p w14:paraId="6C5B87D9" w14:textId="77777777" w:rsidR="00CF0AEC" w:rsidRDefault="00CF0AEC" w:rsidP="00CF0AEC">
      <w:pPr>
        <w:pStyle w:val="Body"/>
        <w:rPr>
          <w:rFonts w:ascii="Cambria" w:eastAsia="Cambria" w:hAnsi="Cambria" w:cs="Cambria"/>
          <w:b/>
          <w:bCs/>
          <w:sz w:val="24"/>
          <w:szCs w:val="24"/>
        </w:rPr>
      </w:pPr>
      <w:r>
        <w:rPr>
          <w:rFonts w:ascii="Cambria" w:hAnsi="Cambria"/>
          <w:b/>
          <w:bCs/>
          <w:sz w:val="24"/>
          <w:szCs w:val="24"/>
        </w:rPr>
        <w:t>Royal Scots Fusiliers</w:t>
      </w:r>
    </w:p>
    <w:p w14:paraId="0E778FBD" w14:textId="77777777" w:rsidR="00CF0AEC" w:rsidRDefault="00CF0AEC" w:rsidP="00CF0AEC">
      <w:pPr>
        <w:pStyle w:val="Body"/>
        <w:rPr>
          <w:rFonts w:ascii="Cambria" w:eastAsia="Cambria" w:hAnsi="Cambria" w:cs="Cambria"/>
          <w:b/>
          <w:bCs/>
          <w:sz w:val="24"/>
          <w:szCs w:val="24"/>
        </w:rPr>
      </w:pPr>
      <w:r>
        <w:rPr>
          <w:rFonts w:ascii="Cambria" w:hAnsi="Cambria"/>
          <w:b/>
          <w:bCs/>
          <w:sz w:val="24"/>
          <w:szCs w:val="24"/>
        </w:rPr>
        <w:t xml:space="preserve"> </w:t>
      </w:r>
    </w:p>
    <w:p w14:paraId="1BD1FB89" w14:textId="262ABBA2" w:rsidR="00CF0AEC" w:rsidRDefault="00CF0AEC" w:rsidP="00CF0AEC">
      <w:pPr>
        <w:pStyle w:val="Body"/>
        <w:rPr>
          <w:rFonts w:ascii="Cambria" w:eastAsia="Cambria" w:hAnsi="Cambria" w:cs="Cambria"/>
        </w:rPr>
      </w:pPr>
      <w:r>
        <w:rPr>
          <w:rFonts w:ascii="Cambria" w:hAnsi="Cambria"/>
          <w:b/>
          <w:bCs/>
          <w:lang w:val="de-DE"/>
        </w:rPr>
        <w:t xml:space="preserve">born:  </w:t>
      </w:r>
      <w:r>
        <w:rPr>
          <w:rFonts w:ascii="Cambria" w:hAnsi="Cambria"/>
          <w:b/>
          <w:bCs/>
        </w:rPr>
        <w:t>1886</w:t>
      </w:r>
      <w:r>
        <w:rPr>
          <w:rFonts w:ascii="Cambria" w:hAnsi="Cambria"/>
          <w:b/>
          <w:bCs/>
          <w:lang w:val="de-DE"/>
        </w:rPr>
        <w:t xml:space="preserve">-died: </w:t>
      </w:r>
      <w:r>
        <w:rPr>
          <w:rFonts w:ascii="Cambria" w:hAnsi="Cambria"/>
          <w:b/>
          <w:bCs/>
        </w:rPr>
        <w:t xml:space="preserve">1918 </w:t>
      </w:r>
    </w:p>
    <w:p w14:paraId="61AB813F" w14:textId="77777777" w:rsidR="00CF0AEC" w:rsidRDefault="00CF0AEC" w:rsidP="00CF0AEC">
      <w:pPr>
        <w:pStyle w:val="Body"/>
        <w:rPr>
          <w:rFonts w:ascii="Cambria" w:eastAsia="Cambria" w:hAnsi="Cambria" w:cs="Cambria"/>
        </w:rPr>
      </w:pPr>
    </w:p>
    <w:p w14:paraId="0B8A3CDC" w14:textId="596B99B9" w:rsidR="00CF0AEC" w:rsidRPr="008024D4" w:rsidRDefault="00CF0AEC" w:rsidP="00CF0AEC">
      <w:pPr>
        <w:pStyle w:val="Body"/>
        <w:rPr>
          <w:rFonts w:ascii="Cambria" w:eastAsia="Cambria" w:hAnsi="Cambria" w:cs="Cambria"/>
        </w:rPr>
      </w:pPr>
      <w:r w:rsidRPr="008024D4">
        <w:rPr>
          <w:rFonts w:ascii="Cambria" w:hAnsi="Cambria"/>
        </w:rPr>
        <w:t xml:space="preserve">John Wilson was born in Girvan, </w:t>
      </w:r>
      <w:r w:rsidR="00712CE8">
        <w:rPr>
          <w:rFonts w:ascii="Cambria" w:hAnsi="Cambria"/>
        </w:rPr>
        <w:t>A</w:t>
      </w:r>
      <w:r w:rsidRPr="008024D4">
        <w:rPr>
          <w:rFonts w:ascii="Cambria" w:hAnsi="Cambria"/>
        </w:rPr>
        <w:t>yrshire, Scotland on 6 December 1886, the son of John and Catherine, née Dummigan.</w:t>
      </w:r>
      <w:r w:rsidRPr="008024D4">
        <w:rPr>
          <w:rFonts w:ascii="Cambria" w:eastAsia="Cambria" w:hAnsi="Cambria" w:cs="Cambria"/>
          <w:vertAlign w:val="superscript"/>
        </w:rPr>
        <w:endnoteReference w:id="1"/>
      </w:r>
      <w:r w:rsidRPr="008024D4">
        <w:rPr>
          <w:rFonts w:ascii="Cambria" w:hAnsi="Cambria"/>
        </w:rPr>
        <w:t xml:space="preserve"> His father was a joiner</w:t>
      </w:r>
      <w:r w:rsidRPr="008024D4">
        <w:rPr>
          <w:rFonts w:ascii="Cambria" w:eastAsia="Cambria" w:hAnsi="Cambria" w:cs="Cambria"/>
          <w:vertAlign w:val="superscript"/>
        </w:rPr>
        <w:endnoteReference w:id="2"/>
      </w:r>
      <w:r w:rsidRPr="008024D4">
        <w:rPr>
          <w:rFonts w:ascii="Cambria" w:hAnsi="Cambria"/>
        </w:rPr>
        <w:t xml:space="preserve"> (carpenter) who was also born in Girvan in 1859.</w:t>
      </w:r>
      <w:r w:rsidRPr="008024D4">
        <w:rPr>
          <w:rFonts w:ascii="Cambria" w:eastAsia="Cambria" w:hAnsi="Cambria" w:cs="Cambria"/>
          <w:vertAlign w:val="superscript"/>
        </w:rPr>
        <w:endnoteReference w:id="3"/>
      </w:r>
    </w:p>
    <w:p w14:paraId="514D77C6" w14:textId="77777777" w:rsidR="00CF0AEC" w:rsidRPr="008024D4" w:rsidRDefault="00CF0AEC" w:rsidP="00CF0AEC">
      <w:pPr>
        <w:pStyle w:val="Body"/>
        <w:rPr>
          <w:rFonts w:ascii="Cambria" w:eastAsia="Cambria" w:hAnsi="Cambria" w:cs="Cambria"/>
        </w:rPr>
      </w:pPr>
    </w:p>
    <w:p w14:paraId="23F8B515" w14:textId="77777777" w:rsidR="00CF0AEC" w:rsidRPr="008024D4" w:rsidRDefault="00CF0AEC" w:rsidP="00CF0AEC">
      <w:pPr>
        <w:pStyle w:val="Body"/>
        <w:rPr>
          <w:rFonts w:ascii="Cambria" w:eastAsia="Cambria" w:hAnsi="Cambria" w:cs="Cambria"/>
        </w:rPr>
      </w:pPr>
      <w:r w:rsidRPr="008024D4">
        <w:rPr>
          <w:rFonts w:ascii="Cambria" w:hAnsi="Cambria"/>
        </w:rPr>
        <w:t>John was one of six children living in 1911, another three having died before then.</w:t>
      </w:r>
      <w:r w:rsidRPr="008024D4">
        <w:rPr>
          <w:rFonts w:ascii="Cambria" w:eastAsia="Cambria" w:hAnsi="Cambria" w:cs="Cambria"/>
          <w:vertAlign w:val="superscript"/>
        </w:rPr>
        <w:endnoteReference w:id="4"/>
      </w:r>
      <w:r w:rsidRPr="008024D4">
        <w:rPr>
          <w:rFonts w:ascii="Cambria" w:hAnsi="Cambria"/>
        </w:rPr>
        <w:t xml:space="preserve"> Those living at home were Sarah, 26, a dressmaker, John, 24, a tailor, Jane, 20, Robert, 18, a joiner apprentice, and Richard, 16, a crack painter. Also living was the oldest, Alexander, 27, a joiner, who married Agnes Nocher in 1911.</w:t>
      </w:r>
      <w:r w:rsidRPr="008024D4">
        <w:rPr>
          <w:rFonts w:ascii="Cambria" w:eastAsia="Cambria" w:hAnsi="Cambria" w:cs="Cambria"/>
          <w:vertAlign w:val="superscript"/>
        </w:rPr>
        <w:endnoteReference w:id="5"/>
      </w:r>
    </w:p>
    <w:p w14:paraId="1747AB6A" w14:textId="77777777" w:rsidR="00CF0AEC" w:rsidRPr="008024D4" w:rsidRDefault="00CF0AEC" w:rsidP="00CF0AEC">
      <w:pPr>
        <w:pStyle w:val="Body"/>
        <w:rPr>
          <w:rFonts w:ascii="Cambria" w:eastAsia="Cambria" w:hAnsi="Cambria" w:cs="Cambria"/>
        </w:rPr>
      </w:pPr>
    </w:p>
    <w:p w14:paraId="3387D19B" w14:textId="77777777" w:rsidR="00CF0AEC" w:rsidRPr="008024D4" w:rsidRDefault="00CF0AEC" w:rsidP="00CF0AEC">
      <w:pPr>
        <w:pStyle w:val="Body"/>
        <w:rPr>
          <w:rStyle w:val="None"/>
          <w:rFonts w:ascii="Cambria" w:eastAsia="Cambria" w:hAnsi="Cambria" w:cs="Cambria"/>
        </w:rPr>
      </w:pPr>
      <w:r w:rsidRPr="008024D4">
        <w:rPr>
          <w:rFonts w:ascii="Cambria" w:hAnsi="Cambria"/>
        </w:rPr>
        <w:t>Early in the First World War, John enlisted in the Royal Scots Fusiliers, and was assigned to the 8th Battalion. He disembarked with them in France on 20 September 1915.</w:t>
      </w:r>
      <w:r w:rsidRPr="008024D4">
        <w:rPr>
          <w:rFonts w:ascii="Cambria" w:eastAsia="Cambria" w:hAnsi="Cambria" w:cs="Cambria"/>
          <w:vertAlign w:val="superscript"/>
        </w:rPr>
        <w:endnoteReference w:id="6"/>
      </w:r>
      <w:r w:rsidRPr="008024D4">
        <w:rPr>
          <w:rFonts w:ascii="Cambria" w:hAnsi="Cambria"/>
        </w:rPr>
        <w:t xml:space="preserve"> At some point Private Wilson was transferred to the 1st Battalion,</w:t>
      </w:r>
      <w:r w:rsidRPr="008024D4">
        <w:rPr>
          <w:rFonts w:ascii="Cambria" w:eastAsia="Cambria" w:hAnsi="Cambria" w:cs="Cambria"/>
          <w:vertAlign w:val="superscript"/>
        </w:rPr>
        <w:endnoteReference w:id="7"/>
      </w:r>
      <w:r w:rsidRPr="008024D4">
        <w:rPr>
          <w:rStyle w:val="None"/>
          <w:rFonts w:ascii="Cambria" w:hAnsi="Cambria"/>
        </w:rPr>
        <w:t xml:space="preserve"> likely shortly after arriving in France, as the 8th Battalion moved on to Salonika (Greece) in November 1915,</w:t>
      </w:r>
      <w:r w:rsidRPr="008024D4">
        <w:rPr>
          <w:rStyle w:val="None"/>
          <w:rFonts w:ascii="Cambria" w:eastAsia="Cambria" w:hAnsi="Cambria" w:cs="Cambria"/>
          <w:vertAlign w:val="superscript"/>
        </w:rPr>
        <w:endnoteReference w:id="8"/>
      </w:r>
      <w:r w:rsidRPr="008024D4">
        <w:rPr>
          <w:rStyle w:val="None"/>
          <w:rFonts w:ascii="Cambria" w:hAnsi="Cambria"/>
        </w:rPr>
        <w:t xml:space="preserve"> whereas the 1st Battalion remained on the Western Front,</w:t>
      </w:r>
      <w:r w:rsidRPr="008024D4">
        <w:rPr>
          <w:rStyle w:val="None"/>
          <w:rFonts w:ascii="Cambria" w:eastAsia="Cambria" w:hAnsi="Cambria" w:cs="Cambria"/>
          <w:vertAlign w:val="superscript"/>
        </w:rPr>
        <w:endnoteReference w:id="9"/>
      </w:r>
      <w:r w:rsidRPr="008024D4">
        <w:rPr>
          <w:rStyle w:val="None"/>
          <w:rFonts w:ascii="Cambria" w:hAnsi="Cambria"/>
        </w:rPr>
        <w:t xml:space="preserve"> as did Private Wilson.</w:t>
      </w:r>
    </w:p>
    <w:p w14:paraId="7C8107D0" w14:textId="77777777" w:rsidR="00CF0AEC" w:rsidRPr="008024D4" w:rsidRDefault="00CF0AEC" w:rsidP="00CF0AEC">
      <w:pPr>
        <w:pStyle w:val="Body"/>
        <w:rPr>
          <w:rStyle w:val="None"/>
          <w:rFonts w:ascii="Cambria" w:eastAsia="Cambria" w:hAnsi="Cambria" w:cs="Cambria"/>
        </w:rPr>
      </w:pPr>
    </w:p>
    <w:p w14:paraId="7D15B4F7" w14:textId="77777777" w:rsidR="00CF0AEC" w:rsidRPr="008024D4" w:rsidRDefault="00CF0AEC" w:rsidP="00CF0AEC">
      <w:pPr>
        <w:pStyle w:val="Body"/>
        <w:rPr>
          <w:rStyle w:val="None"/>
          <w:rFonts w:ascii="Cambria" w:eastAsia="Cambria" w:hAnsi="Cambria" w:cs="Cambria"/>
        </w:rPr>
      </w:pPr>
      <w:r w:rsidRPr="008024D4">
        <w:rPr>
          <w:rStyle w:val="None"/>
          <w:rFonts w:ascii="Cambria" w:hAnsi="Cambria"/>
        </w:rPr>
        <w:t xml:space="preserve">The 1st Battalion at that time was stationed in Northern France in </w:t>
      </w:r>
      <w:proofErr w:type="spellStart"/>
      <w:r w:rsidRPr="008024D4">
        <w:rPr>
          <w:rStyle w:val="None"/>
          <w:rFonts w:ascii="Cambria" w:hAnsi="Cambria"/>
        </w:rPr>
        <w:t>Mazingarbe</w:t>
      </w:r>
      <w:proofErr w:type="spellEnd"/>
      <w:r w:rsidRPr="008024D4">
        <w:rPr>
          <w:rStyle w:val="None"/>
          <w:rFonts w:ascii="Cambria" w:hAnsi="Cambria"/>
        </w:rPr>
        <w:t>, north of Arras.</w:t>
      </w:r>
      <w:r w:rsidRPr="008024D4">
        <w:rPr>
          <w:rStyle w:val="None"/>
          <w:rFonts w:ascii="Cambria" w:eastAsia="Cambria" w:hAnsi="Cambria" w:cs="Cambria"/>
          <w:vertAlign w:val="superscript"/>
        </w:rPr>
        <w:endnoteReference w:id="10"/>
      </w:r>
      <w:r w:rsidRPr="008024D4">
        <w:rPr>
          <w:rStyle w:val="None"/>
          <w:rFonts w:ascii="Cambria" w:hAnsi="Cambria"/>
        </w:rPr>
        <w:t xml:space="preserve"> He would have participated in the Battle of the Ancre (the last Battle of the Somme) in November 1916, the Battles of the Scarpe in 1917, and the Battle of Bethune in April 1918.</w:t>
      </w:r>
      <w:r w:rsidRPr="008024D4">
        <w:rPr>
          <w:rStyle w:val="None"/>
          <w:rFonts w:ascii="Cambria" w:eastAsia="Cambria" w:hAnsi="Cambria" w:cs="Cambria"/>
          <w:vertAlign w:val="superscript"/>
        </w:rPr>
        <w:endnoteReference w:id="11"/>
      </w:r>
    </w:p>
    <w:p w14:paraId="44CC520E" w14:textId="77777777" w:rsidR="00CF0AEC" w:rsidRPr="008024D4" w:rsidRDefault="00CF0AEC" w:rsidP="00CF0AEC">
      <w:pPr>
        <w:pStyle w:val="Body"/>
        <w:rPr>
          <w:rStyle w:val="None"/>
          <w:rFonts w:ascii="Cambria" w:eastAsia="Cambria" w:hAnsi="Cambria" w:cs="Cambria"/>
        </w:rPr>
      </w:pPr>
    </w:p>
    <w:p w14:paraId="6D74B355" w14:textId="77777777" w:rsidR="00CF0AEC" w:rsidRPr="008024D4" w:rsidRDefault="00CF0AEC" w:rsidP="00CF0AEC">
      <w:pPr>
        <w:pStyle w:val="Body"/>
        <w:rPr>
          <w:rStyle w:val="None"/>
          <w:rFonts w:ascii="Cambria" w:hAnsi="Cambria"/>
        </w:rPr>
      </w:pPr>
      <w:r w:rsidRPr="008024D4">
        <w:rPr>
          <w:rStyle w:val="None"/>
          <w:rFonts w:ascii="Cambria" w:hAnsi="Cambria"/>
        </w:rPr>
        <w:t xml:space="preserve">In early June 1918, the Battalion was in the trenches near </w:t>
      </w:r>
      <w:proofErr w:type="spellStart"/>
      <w:r w:rsidRPr="008024D4">
        <w:rPr>
          <w:rStyle w:val="None"/>
          <w:rFonts w:ascii="Cambria" w:hAnsi="Cambria"/>
        </w:rPr>
        <w:t>Chocques</w:t>
      </w:r>
      <w:proofErr w:type="spellEnd"/>
      <w:r w:rsidRPr="008024D4">
        <w:rPr>
          <w:rStyle w:val="None"/>
          <w:rFonts w:ascii="Cambria" w:hAnsi="Cambria"/>
        </w:rPr>
        <w:t>, just west of Bethune.</w:t>
      </w:r>
      <w:r w:rsidRPr="008024D4">
        <w:rPr>
          <w:rStyle w:val="None"/>
          <w:rFonts w:ascii="Cambria" w:eastAsia="Cambria" w:hAnsi="Cambria" w:cs="Cambria"/>
          <w:vertAlign w:val="superscript"/>
        </w:rPr>
        <w:endnoteReference w:id="12"/>
      </w:r>
      <w:r w:rsidRPr="008024D4">
        <w:rPr>
          <w:rStyle w:val="None"/>
          <w:rFonts w:ascii="Cambria" w:hAnsi="Cambria"/>
        </w:rPr>
        <w:t xml:space="preserve"> It was a relatively quiet period, but on 17 June while relieving the platoons on the front line, there was an exchange of artillery fire resulting in two Other Ranks killed and four wounded.</w:t>
      </w:r>
      <w:r w:rsidRPr="008024D4">
        <w:rPr>
          <w:rStyle w:val="None"/>
          <w:rFonts w:ascii="Cambria" w:eastAsia="Cambria" w:hAnsi="Cambria" w:cs="Cambria"/>
          <w:vertAlign w:val="superscript"/>
        </w:rPr>
        <w:endnoteReference w:id="13"/>
      </w:r>
      <w:r w:rsidRPr="008024D4">
        <w:rPr>
          <w:rStyle w:val="None"/>
          <w:rFonts w:ascii="Cambria" w:hAnsi="Cambria"/>
        </w:rPr>
        <w:t xml:space="preserve"> One of these was Private Wilson, who was admitted to No. 1 Canadian Casualty Clearing Station with severe wounds to the buttocks, penetrating the abdomen.</w:t>
      </w:r>
      <w:r w:rsidRPr="008024D4">
        <w:rPr>
          <w:rStyle w:val="None"/>
          <w:rFonts w:ascii="Cambria" w:eastAsia="Cambria" w:hAnsi="Cambria" w:cs="Cambria"/>
          <w:vertAlign w:val="superscript"/>
        </w:rPr>
        <w:endnoteReference w:id="14"/>
      </w:r>
      <w:r w:rsidRPr="008024D4">
        <w:rPr>
          <w:rStyle w:val="None"/>
          <w:rFonts w:ascii="Cambria" w:hAnsi="Cambria"/>
        </w:rPr>
        <w:t xml:space="preserve"> He lingered on for almost two weeks, but died on June 30, age 31, and was buried the next day in the </w:t>
      </w:r>
      <w:proofErr w:type="spellStart"/>
      <w:r w:rsidRPr="008024D4">
        <w:rPr>
          <w:rStyle w:val="None"/>
          <w:rFonts w:ascii="Cambria" w:hAnsi="Cambria"/>
        </w:rPr>
        <w:t>Pernes</w:t>
      </w:r>
      <w:proofErr w:type="spellEnd"/>
      <w:r w:rsidRPr="008024D4">
        <w:rPr>
          <w:rStyle w:val="None"/>
          <w:rFonts w:ascii="Cambria" w:hAnsi="Cambria"/>
        </w:rPr>
        <w:t xml:space="preserve"> British Military Cemetery (Plot 5, Row D, Grave No. 8). The inscription on his headstone reads </w:t>
      </w:r>
    </w:p>
    <w:p w14:paraId="3110B253" w14:textId="77777777" w:rsidR="00CF0AEC" w:rsidRPr="008024D4" w:rsidRDefault="00CF0AEC" w:rsidP="00CF0AEC">
      <w:pPr>
        <w:pStyle w:val="EndnoteText"/>
        <w:rPr>
          <w:rStyle w:val="None"/>
          <w:rFonts w:ascii="Cambria" w:eastAsia="Cambria" w:hAnsi="Cambria" w:cs="Cambria"/>
          <w:sz w:val="22"/>
          <w:szCs w:val="22"/>
          <w14:textOutline w14:w="12700" w14:cap="flat" w14:cmpd="sng" w14:algn="ctr">
            <w14:noFill/>
            <w14:prstDash w14:val="solid"/>
            <w14:miter w14:lim="400000"/>
          </w14:textOutline>
        </w:rPr>
      </w:pPr>
    </w:p>
    <w:p w14:paraId="6895EA19" w14:textId="77777777" w:rsidR="00CF0AEC" w:rsidRPr="008024D4" w:rsidRDefault="00CF0AEC" w:rsidP="00CF0AEC">
      <w:pPr>
        <w:pStyle w:val="EndnoteText"/>
        <w:jc w:val="center"/>
        <w:rPr>
          <w:rStyle w:val="None"/>
          <w:rFonts w:ascii="Cambria" w:eastAsia="Cambria" w:hAnsi="Cambria" w:cs="Cambria"/>
          <w:sz w:val="22"/>
          <w:szCs w:val="22"/>
          <w14:textOutline w14:w="12700" w14:cap="flat" w14:cmpd="sng" w14:algn="ctr">
            <w14:noFill/>
            <w14:prstDash w14:val="solid"/>
            <w14:miter w14:lim="400000"/>
          </w14:textOutline>
        </w:rPr>
      </w:pPr>
      <w:r w:rsidRPr="008024D4">
        <w:rPr>
          <w:rStyle w:val="None"/>
          <w:rFonts w:ascii="Cambria" w:hAnsi="Cambria"/>
          <w:sz w:val="22"/>
          <w:szCs w:val="22"/>
          <w14:textOutline w14:w="12700" w14:cap="flat" w14:cmpd="sng" w14:algn="ctr">
            <w14:noFill/>
            <w14:prstDash w14:val="solid"/>
            <w14:miter w14:lim="400000"/>
          </w14:textOutline>
        </w:rPr>
        <w:t>BORN AT GIRVAN 1886 AGE 31 IN THE HEARTS AT HOME</w:t>
      </w:r>
      <w:r w:rsidRPr="008024D4">
        <w:rPr>
          <w:rStyle w:val="None"/>
          <w:rFonts w:ascii="Cambria" w:eastAsia="Cambria" w:hAnsi="Cambria" w:cs="Cambria"/>
          <w:sz w:val="22"/>
          <w:szCs w:val="22"/>
          <w:vertAlign w:val="superscript"/>
          <w14:textOutline w14:w="12700" w14:cap="flat" w14:cmpd="sng" w14:algn="ctr">
            <w14:noFill/>
            <w14:prstDash w14:val="solid"/>
            <w14:miter w14:lim="400000"/>
          </w14:textOutline>
        </w:rPr>
        <w:endnoteReference w:id="15"/>
      </w:r>
    </w:p>
    <w:p w14:paraId="5A42BA04" w14:textId="77777777" w:rsidR="00CF0AEC" w:rsidRPr="008024D4" w:rsidRDefault="00CF0AEC" w:rsidP="00CF0AEC">
      <w:pPr>
        <w:pStyle w:val="EndnoteText"/>
        <w:rPr>
          <w:rStyle w:val="None"/>
          <w:rFonts w:ascii="Cambria" w:eastAsia="Cambria" w:hAnsi="Cambria" w:cs="Cambria"/>
          <w:sz w:val="22"/>
          <w:szCs w:val="22"/>
          <w14:textOutline w14:w="12700" w14:cap="flat" w14:cmpd="sng" w14:algn="ctr">
            <w14:noFill/>
            <w14:prstDash w14:val="solid"/>
            <w14:miter w14:lim="400000"/>
          </w14:textOutline>
        </w:rPr>
      </w:pPr>
    </w:p>
    <w:p w14:paraId="4CE70BBC" w14:textId="77777777" w:rsidR="00CF0AEC" w:rsidRPr="008024D4" w:rsidRDefault="00CF0AEC" w:rsidP="00CF0AEC">
      <w:pPr>
        <w:pStyle w:val="EndnoteText"/>
        <w:rPr>
          <w:rStyle w:val="None"/>
          <w:rFonts w:ascii="Cambria" w:eastAsia="Cambria" w:hAnsi="Cambria" w:cs="Cambria"/>
          <w:sz w:val="22"/>
          <w:szCs w:val="22"/>
          <w14:textOutline w14:w="12700" w14:cap="flat" w14:cmpd="sng" w14:algn="ctr">
            <w14:noFill/>
            <w14:prstDash w14:val="solid"/>
            <w14:miter w14:lim="400000"/>
          </w14:textOutline>
        </w:rPr>
      </w:pPr>
      <w:proofErr w:type="spellStart"/>
      <w:r w:rsidRPr="008024D4">
        <w:rPr>
          <w:rStyle w:val="None"/>
          <w:rFonts w:ascii="Cambria" w:hAnsi="Cambria"/>
          <w:sz w:val="22"/>
          <w:szCs w:val="22"/>
          <w14:textOutline w14:w="12700" w14:cap="flat" w14:cmpd="sng" w14:algn="ctr">
            <w14:noFill/>
            <w14:prstDash w14:val="solid"/>
            <w14:miter w14:lim="400000"/>
          </w14:textOutline>
        </w:rPr>
        <w:t>Pernes</w:t>
      </w:r>
      <w:proofErr w:type="spellEnd"/>
      <w:r w:rsidRPr="008024D4">
        <w:rPr>
          <w:rStyle w:val="None"/>
          <w:rFonts w:ascii="Cambria" w:hAnsi="Cambria"/>
          <w:sz w:val="22"/>
          <w:szCs w:val="22"/>
          <w14:textOutline w14:w="12700" w14:cap="flat" w14:cmpd="sng" w14:algn="ctr">
            <w14:noFill/>
            <w14:prstDash w14:val="solid"/>
            <w14:miter w14:lim="400000"/>
          </w14:textOutline>
        </w:rPr>
        <w:t xml:space="preserve"> British Military Cemetery was only set up in April 1918 when No. 1 and No. 4 CCCSs came to </w:t>
      </w:r>
      <w:proofErr w:type="spellStart"/>
      <w:r w:rsidRPr="008024D4">
        <w:rPr>
          <w:rStyle w:val="None"/>
          <w:rFonts w:ascii="Cambria" w:hAnsi="Cambria"/>
          <w:sz w:val="22"/>
          <w:szCs w:val="22"/>
          <w14:textOutline w14:w="12700" w14:cap="flat" w14:cmpd="sng" w14:algn="ctr">
            <w14:noFill/>
            <w14:prstDash w14:val="solid"/>
            <w14:miter w14:lim="400000"/>
          </w14:textOutline>
        </w:rPr>
        <w:t>Pernes</w:t>
      </w:r>
      <w:proofErr w:type="spellEnd"/>
      <w:r w:rsidRPr="008024D4">
        <w:rPr>
          <w:rStyle w:val="None"/>
          <w:rFonts w:ascii="Cambria" w:hAnsi="Cambria"/>
          <w:sz w:val="22"/>
          <w:szCs w:val="22"/>
          <w14:textOutline w14:w="12700" w14:cap="flat" w14:cmpd="sng" w14:algn="ctr">
            <w14:noFill/>
            <w14:prstDash w14:val="solid"/>
            <w14:miter w14:lim="400000"/>
          </w14:textOutline>
        </w:rPr>
        <w:t xml:space="preserve">, driven back by the German advance. The cemetery lies one kilometre west of </w:t>
      </w:r>
      <w:proofErr w:type="spellStart"/>
      <w:r w:rsidRPr="008024D4">
        <w:rPr>
          <w:rStyle w:val="None"/>
          <w:rFonts w:ascii="Cambria" w:hAnsi="Cambria"/>
          <w:sz w:val="22"/>
          <w:szCs w:val="22"/>
          <w14:textOutline w14:w="12700" w14:cap="flat" w14:cmpd="sng" w14:algn="ctr">
            <w14:noFill/>
            <w14:prstDash w14:val="solid"/>
            <w14:miter w14:lim="400000"/>
          </w14:textOutline>
        </w:rPr>
        <w:t>Pernes</w:t>
      </w:r>
      <w:proofErr w:type="spellEnd"/>
      <w:r w:rsidRPr="008024D4">
        <w:rPr>
          <w:rStyle w:val="None"/>
          <w:rFonts w:ascii="Cambria" w:hAnsi="Cambria"/>
          <w:sz w:val="22"/>
          <w:szCs w:val="22"/>
          <w14:textOutline w14:w="12700" w14:cap="flat" w14:cmpd="sng" w14:algn="ctr">
            <w14:noFill/>
            <w14:prstDash w14:val="solid"/>
            <w14:miter w14:lim="400000"/>
          </w14:textOutline>
        </w:rPr>
        <w:t>-</w:t>
      </w:r>
      <w:proofErr w:type="spellStart"/>
      <w:r w:rsidRPr="008024D4">
        <w:rPr>
          <w:rStyle w:val="None"/>
          <w:rFonts w:ascii="Cambria" w:hAnsi="Cambria"/>
          <w:sz w:val="22"/>
          <w:szCs w:val="22"/>
          <w14:textOutline w14:w="12700" w14:cap="flat" w14:cmpd="sng" w14:algn="ctr">
            <w14:noFill/>
            <w14:prstDash w14:val="solid"/>
            <w14:miter w14:lim="400000"/>
          </w14:textOutline>
        </w:rPr>
        <w:t>en</w:t>
      </w:r>
      <w:proofErr w:type="spellEnd"/>
      <w:r w:rsidRPr="008024D4">
        <w:rPr>
          <w:rStyle w:val="None"/>
          <w:rFonts w:ascii="Cambria" w:hAnsi="Cambria"/>
          <w:sz w:val="22"/>
          <w:szCs w:val="22"/>
          <w14:textOutline w14:w="12700" w14:cap="flat" w14:cmpd="sng" w14:algn="ctr">
            <w14:noFill/>
            <w14:prstDash w14:val="solid"/>
            <w14:miter w14:lim="400000"/>
          </w14:textOutline>
        </w:rPr>
        <w:t>-Artois, in the region of Pas de Calais, and contains the remains of 1096 soldiers from the two world wars.</w:t>
      </w:r>
    </w:p>
    <w:p w14:paraId="56BA14CB" w14:textId="77777777" w:rsidR="00CF0AEC" w:rsidRPr="008024D4" w:rsidRDefault="00CF0AEC" w:rsidP="00CF0AEC">
      <w:pPr>
        <w:pStyle w:val="EndnoteText"/>
        <w:rPr>
          <w:rStyle w:val="None"/>
          <w:rFonts w:ascii="Cambria" w:eastAsia="Cambria" w:hAnsi="Cambria" w:cs="Cambria"/>
          <w:sz w:val="22"/>
          <w:szCs w:val="22"/>
          <w14:textOutline w14:w="12700" w14:cap="flat" w14:cmpd="sng" w14:algn="ctr">
            <w14:noFill/>
            <w14:prstDash w14:val="solid"/>
            <w14:miter w14:lim="400000"/>
          </w14:textOutline>
        </w:rPr>
      </w:pPr>
    </w:p>
    <w:p w14:paraId="3BBCA65C" w14:textId="77777777" w:rsidR="00CF0AEC" w:rsidRPr="008024D4" w:rsidRDefault="00CF0AEC" w:rsidP="00CF0AEC">
      <w:pPr>
        <w:pStyle w:val="EndnoteText"/>
        <w:rPr>
          <w:rStyle w:val="None"/>
          <w:rFonts w:ascii="Cambria" w:eastAsia="Cambria" w:hAnsi="Cambria" w:cs="Cambria"/>
          <w:sz w:val="22"/>
          <w:szCs w:val="22"/>
          <w14:textOutline w14:w="12700" w14:cap="flat" w14:cmpd="sng" w14:algn="ctr">
            <w14:noFill/>
            <w14:prstDash w14:val="solid"/>
            <w14:miter w14:lim="400000"/>
          </w14:textOutline>
        </w:rPr>
      </w:pPr>
      <w:r w:rsidRPr="008024D4">
        <w:rPr>
          <w:rStyle w:val="None"/>
          <w:rFonts w:ascii="Cambria" w:hAnsi="Cambria"/>
          <w:sz w:val="22"/>
          <w:szCs w:val="22"/>
          <w14:textOutline w14:w="12700" w14:cap="flat" w14:cmpd="sng" w14:algn="ctr">
            <w14:noFill/>
            <w14:prstDash w14:val="solid"/>
            <w14:miter w14:lim="400000"/>
          </w14:textOutline>
        </w:rPr>
        <w:t>Private Alexander Gibson received the Victory Medal (for service in an operational theatre) and the British War Medal (for service overseas between 1914 and 1918) for his service, as well as the 1915 Star.</w:t>
      </w:r>
      <w:r w:rsidRPr="008024D4">
        <w:rPr>
          <w:rStyle w:val="None"/>
          <w:rFonts w:ascii="Cambria" w:eastAsia="Cambria" w:hAnsi="Cambria" w:cs="Cambria"/>
          <w:sz w:val="22"/>
          <w:szCs w:val="22"/>
          <w:vertAlign w:val="superscript"/>
          <w14:textOutline w14:w="12700" w14:cap="flat" w14:cmpd="sng" w14:algn="ctr">
            <w14:noFill/>
            <w14:prstDash w14:val="solid"/>
            <w14:miter w14:lim="400000"/>
          </w14:textOutline>
        </w:rPr>
        <w:endnoteReference w:id="16"/>
      </w:r>
    </w:p>
    <w:p w14:paraId="4F46DF81" w14:textId="77777777" w:rsidR="00CF0AEC" w:rsidRPr="008024D4" w:rsidRDefault="00CF0AEC" w:rsidP="00CF0AEC">
      <w:pPr>
        <w:pStyle w:val="Body"/>
        <w:rPr>
          <w:rStyle w:val="None"/>
          <w:rFonts w:ascii="Cambria" w:eastAsia="Cambria" w:hAnsi="Cambria" w:cs="Cambria"/>
        </w:rPr>
      </w:pPr>
    </w:p>
    <w:p w14:paraId="6CF927A9" w14:textId="77777777" w:rsidR="00CF0AEC" w:rsidRPr="008024D4" w:rsidRDefault="00CF0AEC" w:rsidP="00CF0AEC">
      <w:pPr>
        <w:pStyle w:val="Body"/>
        <w:rPr>
          <w:rStyle w:val="None"/>
          <w:rFonts w:ascii="Cambria" w:eastAsia="Cambria" w:hAnsi="Cambria" w:cs="Cambria"/>
        </w:rPr>
      </w:pPr>
      <w:r w:rsidRPr="008024D4">
        <w:rPr>
          <w:rStyle w:val="None"/>
          <w:rFonts w:ascii="Cambria" w:hAnsi="Cambria"/>
        </w:rPr>
        <w:t>No record has been found of military service of his three brothers, Alexander, Robert and Richard. All lived to a ripe old age, with Alexander dying in Ardrossan in 1973, age 89,</w:t>
      </w:r>
      <w:r w:rsidRPr="008024D4">
        <w:rPr>
          <w:rStyle w:val="None"/>
          <w:rFonts w:ascii="Cambria" w:eastAsia="Cambria" w:hAnsi="Cambria" w:cs="Cambria"/>
          <w:vertAlign w:val="superscript"/>
        </w:rPr>
        <w:endnoteReference w:id="17"/>
      </w:r>
      <w:r w:rsidRPr="008024D4">
        <w:rPr>
          <w:rStyle w:val="None"/>
          <w:rFonts w:ascii="Cambria" w:hAnsi="Cambria"/>
        </w:rPr>
        <w:t xml:space="preserve"> Robert in Girvan in 1976, age 84,</w:t>
      </w:r>
      <w:r w:rsidRPr="008024D4">
        <w:rPr>
          <w:rStyle w:val="None"/>
          <w:rFonts w:ascii="Cambria" w:eastAsia="Cambria" w:hAnsi="Cambria" w:cs="Cambria"/>
          <w:vertAlign w:val="superscript"/>
        </w:rPr>
        <w:endnoteReference w:id="18"/>
      </w:r>
      <w:r w:rsidRPr="008024D4">
        <w:rPr>
          <w:rStyle w:val="None"/>
          <w:rFonts w:ascii="Cambria" w:hAnsi="Cambria"/>
        </w:rPr>
        <w:t xml:space="preserve"> and Richard in Ardrossan in 1978, age 83.</w:t>
      </w:r>
      <w:r w:rsidRPr="008024D4">
        <w:rPr>
          <w:rStyle w:val="None"/>
          <w:rFonts w:ascii="Cambria" w:eastAsia="Cambria" w:hAnsi="Cambria" w:cs="Cambria"/>
          <w:vertAlign w:val="superscript"/>
        </w:rPr>
        <w:endnoteReference w:id="19"/>
      </w:r>
      <w:r w:rsidRPr="008024D4">
        <w:rPr>
          <w:rStyle w:val="None"/>
          <w:rFonts w:ascii="Cambria" w:hAnsi="Cambria"/>
        </w:rPr>
        <w:t xml:space="preserve"> His two sisters Sarah and Jane died around the same time.</w:t>
      </w:r>
      <w:r w:rsidRPr="008024D4">
        <w:rPr>
          <w:rStyle w:val="None"/>
          <w:rFonts w:ascii="Cambria" w:eastAsia="Cambria" w:hAnsi="Cambria" w:cs="Cambria"/>
          <w:vertAlign w:val="superscript"/>
        </w:rPr>
        <w:endnoteReference w:id="20"/>
      </w:r>
    </w:p>
    <w:p w14:paraId="0F0D84BC" w14:textId="567F7C52" w:rsidR="00936D4D" w:rsidRPr="00CF38E9" w:rsidRDefault="00936D4D" w:rsidP="00936D4D">
      <w:pPr>
        <w:jc w:val="right"/>
        <w:rPr>
          <w:rFonts w:ascii="Cambria" w:hAnsi="Cambria" w:cs="Helvetica-Bold"/>
          <w:bCs/>
          <w:sz w:val="20"/>
        </w:rPr>
      </w:pPr>
      <w:r w:rsidRPr="00CF38E9">
        <w:rPr>
          <w:rFonts w:ascii="Cambria" w:hAnsi="Cambria" w:cs="Helvetica-Bold"/>
          <w:bCs/>
          <w:sz w:val="20"/>
        </w:rPr>
        <w:t xml:space="preserve">© </w:t>
      </w:r>
      <w:r w:rsidR="00844239" w:rsidRPr="00CF38E9">
        <w:rPr>
          <w:rFonts w:ascii="Cambria" w:hAnsi="Cambria" w:cs="Helvetica-Bold"/>
          <w:bCs/>
          <w:sz w:val="20"/>
        </w:rPr>
        <w:t>20</w:t>
      </w:r>
      <w:r w:rsidR="00040263">
        <w:rPr>
          <w:rFonts w:ascii="Cambria" w:hAnsi="Cambria" w:cs="Helvetica-Bold"/>
          <w:bCs/>
          <w:sz w:val="20"/>
        </w:rPr>
        <w:t>20</w:t>
      </w:r>
      <w:r w:rsidR="00844239">
        <w:rPr>
          <w:rFonts w:ascii="Cambria" w:hAnsi="Cambria" w:cs="Helvetica-Bold"/>
          <w:bCs/>
          <w:sz w:val="20"/>
        </w:rPr>
        <w:t xml:space="preserve"> BIFHSGO</w:t>
      </w:r>
    </w:p>
    <w:sectPr w:rsidR="00936D4D" w:rsidRPr="00CF38E9" w:rsidSect="0063053F">
      <w:endnotePr>
        <w:numFmt w:val="decimal"/>
      </w:endnotePr>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FB88" w14:textId="77777777" w:rsidR="009A2736" w:rsidRDefault="009A2736" w:rsidP="00DC7968">
      <w:r>
        <w:separator/>
      </w:r>
    </w:p>
  </w:endnote>
  <w:endnote w:type="continuationSeparator" w:id="0">
    <w:p w14:paraId="7C944A30" w14:textId="77777777" w:rsidR="009A2736" w:rsidRDefault="009A2736" w:rsidP="00DC7968">
      <w:r>
        <w:continuationSeparator/>
      </w:r>
    </w:p>
  </w:endnote>
  <w:endnote w:id="1">
    <w:p w14:paraId="5349D8F2"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“Statutory Registers–Births,” </w:t>
      </w:r>
      <w:r w:rsidRPr="008024D4">
        <w:rPr>
          <w:rFonts w:ascii="Cambria" w:hAnsi="Cambria"/>
          <w:i/>
          <w:iCs/>
        </w:rPr>
        <w:t xml:space="preserve">ScotlandsPeople </w:t>
      </w:r>
      <w:r w:rsidRPr="008024D4">
        <w:rPr>
          <w:rFonts w:ascii="Cambria" w:hAnsi="Cambria"/>
        </w:rPr>
        <w:t>(</w:t>
      </w:r>
      <w:hyperlink r:id="rId1" w:history="1">
        <w:r w:rsidRPr="008024D4">
          <w:rPr>
            <w:rStyle w:val="Hyperlink0"/>
          </w:rPr>
          <w:t>http://www.scotlandspeople.gov.uk/</w:t>
        </w:r>
      </w:hyperlink>
      <w:r w:rsidRPr="008024D4">
        <w:rPr>
          <w:rFonts w:ascii="Cambria" w:hAnsi="Cambria"/>
        </w:rPr>
        <w:t>: accessed 29 December 2019) entry for Wilson, John, City/County: Girvan, Ayrshire, GROS data 594/171</w:t>
      </w:r>
    </w:p>
  </w:endnote>
  <w:endnote w:id="2">
    <w:p w14:paraId="53149334"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“1911 Scotland census,” </w:t>
      </w:r>
      <w:r w:rsidRPr="008024D4">
        <w:rPr>
          <w:rFonts w:ascii="Cambria" w:hAnsi="Cambria"/>
          <w:i/>
          <w:iCs/>
        </w:rPr>
        <w:t xml:space="preserve">ScotlandsPeople </w:t>
      </w:r>
      <w:r w:rsidRPr="008024D4">
        <w:rPr>
          <w:rFonts w:ascii="Cambria" w:hAnsi="Cambria"/>
        </w:rPr>
        <w:t>(</w:t>
      </w:r>
      <w:hyperlink r:id="rId2" w:history="1">
        <w:r w:rsidRPr="008024D4">
          <w:rPr>
            <w:rStyle w:val="Hyperlink0"/>
          </w:rPr>
          <w:t>http://www.scotlandspeople.gov.uk/</w:t>
        </w:r>
      </w:hyperlink>
      <w:r w:rsidRPr="008024D4">
        <w:rPr>
          <w:rFonts w:ascii="Cambria" w:hAnsi="Cambria"/>
        </w:rPr>
        <w:t>: accessed 9 January 2020), entry for Wilson, John, District: Girvan, City/County: Ayrshire, GROS data: 594/06/003</w:t>
      </w:r>
    </w:p>
  </w:endnote>
  <w:endnote w:id="3">
    <w:p w14:paraId="5760232E"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“Scotland, Select Births and Baptisms, 1564–1950,” </w:t>
      </w:r>
      <w:r w:rsidRPr="008024D4">
        <w:rPr>
          <w:rFonts w:ascii="Cambria" w:hAnsi="Cambria"/>
          <w:i/>
          <w:iCs/>
        </w:rPr>
        <w:t>Ancestry</w:t>
      </w:r>
      <w:r w:rsidRPr="008024D4">
        <w:rPr>
          <w:rFonts w:ascii="Cambria" w:hAnsi="Cambria"/>
        </w:rPr>
        <w:t xml:space="preserve"> (</w:t>
      </w:r>
      <w:hyperlink r:id="rId3" w:history="1">
        <w:r w:rsidRPr="008024D4">
          <w:rPr>
            <w:rStyle w:val="Hyperlink0"/>
          </w:rPr>
          <w:t>www.ancestry.ca</w:t>
        </w:r>
      </w:hyperlink>
      <w:r w:rsidRPr="008024D4">
        <w:rPr>
          <w:rFonts w:ascii="Cambria" w:hAnsi="Cambria"/>
        </w:rPr>
        <w:t>: accessed 14 January 2020), entry for John Wilson, FHL Film Number: 6035516</w:t>
      </w:r>
    </w:p>
  </w:endnote>
  <w:endnote w:id="4">
    <w:p w14:paraId="1E328E21"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“1911 Scotland census,” </w:t>
      </w:r>
      <w:r w:rsidRPr="008024D4">
        <w:rPr>
          <w:rFonts w:ascii="Cambria" w:hAnsi="Cambria"/>
          <w:i/>
          <w:iCs/>
        </w:rPr>
        <w:t xml:space="preserve">ScotlandsPeople </w:t>
      </w:r>
      <w:r w:rsidRPr="008024D4">
        <w:rPr>
          <w:rFonts w:ascii="Cambria" w:hAnsi="Cambria"/>
        </w:rPr>
        <w:t>(</w:t>
      </w:r>
      <w:hyperlink r:id="rId4" w:history="1">
        <w:r w:rsidRPr="008024D4">
          <w:rPr>
            <w:rStyle w:val="Hyperlink0"/>
          </w:rPr>
          <w:t>http://www.scotlandspeople.gov.uk/</w:t>
        </w:r>
      </w:hyperlink>
      <w:r w:rsidRPr="008024D4">
        <w:rPr>
          <w:rFonts w:ascii="Cambria" w:hAnsi="Cambria"/>
        </w:rPr>
        <w:t>: accessed 9 January 2020), entry for Wilson, John, District: Girvan, City/County: Ayrshire, GROS data: 594/06/003</w:t>
      </w:r>
    </w:p>
  </w:endnote>
  <w:endnote w:id="5">
    <w:p w14:paraId="1483497B"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“Statutory Registers–Marriages,” </w:t>
      </w:r>
      <w:r w:rsidRPr="008024D4">
        <w:rPr>
          <w:rFonts w:ascii="Cambria" w:hAnsi="Cambria"/>
          <w:i/>
          <w:iCs/>
        </w:rPr>
        <w:t xml:space="preserve">ScotlandsPeople </w:t>
      </w:r>
      <w:r w:rsidRPr="008024D4">
        <w:rPr>
          <w:rFonts w:ascii="Cambria" w:hAnsi="Cambria"/>
        </w:rPr>
        <w:t>(</w:t>
      </w:r>
      <w:hyperlink r:id="rId5" w:history="1">
        <w:r w:rsidRPr="008024D4">
          <w:rPr>
            <w:rStyle w:val="Hyperlink0"/>
          </w:rPr>
          <w:t>http://www.scotlandspeople.gov.uk/</w:t>
        </w:r>
      </w:hyperlink>
      <w:r w:rsidRPr="008024D4">
        <w:rPr>
          <w:rFonts w:ascii="Cambria" w:hAnsi="Cambria"/>
        </w:rPr>
        <w:t>: accessed 9 January 2020) entry for Nocher, Agnes, City/County: Springburn, Lanarkshire, GROS data 644/06 0154</w:t>
      </w:r>
    </w:p>
  </w:endnote>
  <w:endnote w:id="6">
    <w:p w14:paraId="0BA69DB9"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“British Army WWI Medal Rolls Index Cards, 1914–1920,” </w:t>
      </w:r>
      <w:r w:rsidRPr="008024D4">
        <w:rPr>
          <w:rFonts w:ascii="Cambria" w:hAnsi="Cambria"/>
          <w:i/>
          <w:iCs/>
        </w:rPr>
        <w:t>Ancestry</w:t>
      </w:r>
      <w:r w:rsidRPr="008024D4">
        <w:rPr>
          <w:rFonts w:ascii="Cambria" w:hAnsi="Cambria"/>
        </w:rPr>
        <w:t xml:space="preserve"> (</w:t>
      </w:r>
      <w:hyperlink r:id="rId6" w:history="1">
        <w:r w:rsidRPr="008024D4">
          <w:rPr>
            <w:rStyle w:val="Hyperlink0"/>
          </w:rPr>
          <w:t>www.ancestry.ca</w:t>
        </w:r>
      </w:hyperlink>
      <w:r w:rsidRPr="008024D4">
        <w:rPr>
          <w:rFonts w:ascii="Cambria" w:hAnsi="Cambria"/>
        </w:rPr>
        <w:t>: accessed 15 January 2020), entry for Wilson John</w:t>
      </w:r>
    </w:p>
  </w:endnote>
  <w:endnote w:id="7">
    <w:p w14:paraId="11FD71DD" w14:textId="77777777" w:rsidR="00CF0AEC" w:rsidRPr="008024D4" w:rsidRDefault="00CF0AEC" w:rsidP="00CF0AEC">
      <w:pPr>
        <w:pStyle w:val="EndnoteText"/>
        <w:spacing w:after="60"/>
        <w:rPr>
          <w:rFonts w:ascii="Cambria" w:hAnsi="Cambria"/>
        </w:rPr>
      </w:pPr>
      <w:r w:rsidRPr="008024D4">
        <w:rPr>
          <w:rFonts w:ascii="Cambria" w:hAnsi="Cambria"/>
          <w:vertAlign w:val="superscript"/>
        </w:rPr>
        <w:endnoteRef/>
      </w:r>
      <w:r w:rsidRPr="008024D4">
        <w:rPr>
          <w:rFonts w:ascii="Cambria" w:hAnsi="Cambria"/>
        </w:rPr>
        <w:t xml:space="preserve"> “UK, WWI Service Medal and Award Rolls, 1914–1920,” </w:t>
      </w:r>
      <w:r w:rsidRPr="008024D4">
        <w:rPr>
          <w:rFonts w:ascii="Cambria" w:hAnsi="Cambria"/>
          <w:i/>
          <w:iCs/>
        </w:rPr>
        <w:t>Ancestry</w:t>
      </w:r>
      <w:r w:rsidRPr="008024D4">
        <w:rPr>
          <w:rFonts w:ascii="Cambria" w:hAnsi="Cambria"/>
        </w:rPr>
        <w:t xml:space="preserve"> (</w:t>
      </w:r>
      <w:hyperlink r:id="rId7" w:history="1">
        <w:r w:rsidRPr="008024D4">
          <w:rPr>
            <w:rStyle w:val="Hyperlink1"/>
          </w:rPr>
          <w:t>www.ancestry.ca</w:t>
        </w:r>
      </w:hyperlink>
      <w:r w:rsidRPr="008024D4">
        <w:rPr>
          <w:rStyle w:val="None"/>
          <w:rFonts w:ascii="Cambria" w:hAnsi="Cambria"/>
        </w:rPr>
        <w:t>: accessed 15 January 2020), entry for John Wilson</w:t>
      </w:r>
    </w:p>
  </w:endnote>
  <w:endnote w:id="8">
    <w:p w14:paraId="4305F2D8"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“The Royal Scots Fusiliers”, (</w:t>
      </w:r>
      <w:hyperlink r:id="rId8" w:history="1">
        <w:r w:rsidRPr="008024D4">
          <w:rPr>
            <w:rStyle w:val="Link"/>
            <w:rFonts w:ascii="Cambria" w:hAnsi="Cambria"/>
          </w:rPr>
          <w:t>https://www.longlongtrail.co.uk/army/regiments-and-corps/the-british-infantry-regiments-of-1914-1918/the-royal-scots-fusiliers-in-1914-1918/</w:t>
        </w:r>
      </w:hyperlink>
      <w:r w:rsidRPr="008024D4">
        <w:rPr>
          <w:rFonts w:ascii="Cambria" w:hAnsi="Cambria"/>
        </w:rPr>
        <w:t>: accessed 26 January 2020)</w:t>
      </w:r>
    </w:p>
  </w:endnote>
  <w:endnote w:id="9">
    <w:p w14:paraId="56420DDA"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Ibid.</w:t>
      </w:r>
    </w:p>
  </w:endnote>
  <w:endnote w:id="10">
    <w:p w14:paraId="3F1A45AD" w14:textId="77777777" w:rsidR="00CF0AEC" w:rsidRPr="008024D4" w:rsidRDefault="00CF0AEC" w:rsidP="00CF0AEC">
      <w:pPr>
        <w:pStyle w:val="EndnoteText"/>
        <w:spacing w:after="60"/>
        <w:rPr>
          <w:rFonts w:ascii="Cambria" w:hAnsi="Cambria"/>
        </w:rPr>
      </w:pPr>
      <w:r w:rsidRPr="008024D4">
        <w:rPr>
          <w:rStyle w:val="None"/>
          <w:rFonts w:ascii="Cambria" w:eastAsia="Cambria" w:hAnsi="Cambria" w:cs="Cambria"/>
          <w:vertAlign w:val="superscript"/>
        </w:rPr>
        <w:endnoteRef/>
      </w:r>
      <w:r w:rsidRPr="008024D4">
        <w:rPr>
          <w:rStyle w:val="None"/>
          <w:rFonts w:ascii="Cambria" w:hAnsi="Cambria"/>
        </w:rPr>
        <w:t xml:space="preserve"> “UK, WWI War Diaries (France, Belgium and Germany), 1914–1920,” </w:t>
      </w:r>
      <w:r w:rsidRPr="008024D4">
        <w:rPr>
          <w:rStyle w:val="None"/>
          <w:rFonts w:ascii="Cambria" w:hAnsi="Cambria"/>
          <w:i/>
          <w:iCs/>
        </w:rPr>
        <w:t>National Archives</w:t>
      </w:r>
      <w:r w:rsidRPr="008024D4">
        <w:rPr>
          <w:rStyle w:val="None"/>
          <w:rFonts w:ascii="Cambria" w:hAnsi="Cambria"/>
        </w:rPr>
        <w:t xml:space="preserve"> (</w:t>
      </w:r>
      <w:hyperlink r:id="rId9" w:history="1">
        <w:r w:rsidRPr="008024D4">
          <w:rPr>
            <w:rStyle w:val="Hyperlink2"/>
          </w:rPr>
          <w:t>www.nationalarchives.gov.uk</w:t>
        </w:r>
      </w:hyperlink>
      <w:r w:rsidRPr="008024D4">
        <w:rPr>
          <w:rStyle w:val="None"/>
          <w:rFonts w:ascii="Cambria" w:hAnsi="Cambria"/>
        </w:rPr>
        <w:t>: accessed 27 January 2020), entry for Royal Scots Fusiliers Regiment, Sub unit: 1st Battalion, Piece description: Piece 1422/3, Page 47</w:t>
      </w:r>
    </w:p>
  </w:endnote>
  <w:endnote w:id="11">
    <w:p w14:paraId="6DEFE3BF" w14:textId="77777777" w:rsidR="00CF0AEC" w:rsidRPr="008024D4" w:rsidRDefault="00CF0AEC" w:rsidP="00CF0AEC">
      <w:pPr>
        <w:pStyle w:val="EndnoteText"/>
        <w:spacing w:after="60"/>
        <w:rPr>
          <w:rFonts w:ascii="Cambria" w:hAnsi="Cambria"/>
        </w:rPr>
      </w:pPr>
      <w:r w:rsidRPr="008024D4">
        <w:rPr>
          <w:rStyle w:val="None"/>
          <w:rFonts w:ascii="Cambria" w:eastAsia="Cambria" w:hAnsi="Cambria" w:cs="Cambria"/>
          <w:vertAlign w:val="superscript"/>
        </w:rPr>
        <w:endnoteRef/>
      </w:r>
      <w:r w:rsidRPr="008024D4">
        <w:rPr>
          <w:rStyle w:val="None"/>
          <w:rFonts w:ascii="Cambria" w:hAnsi="Cambria"/>
        </w:rPr>
        <w:t xml:space="preserve"> “Unit History: Royal Scots Fusiliers” (</w:t>
      </w:r>
      <w:hyperlink r:id="rId10" w:history="1">
        <w:r w:rsidRPr="008024D4">
          <w:rPr>
            <w:rStyle w:val="Hyperlink3"/>
          </w:rPr>
          <w:t>https://www.forces-war-records.co.uk/units/313/royal-scots-fusiliers/</w:t>
        </w:r>
      </w:hyperlink>
      <w:r w:rsidRPr="008024D4">
        <w:rPr>
          <w:rStyle w:val="None"/>
          <w:rFonts w:ascii="Cambria" w:hAnsi="Cambria"/>
        </w:rPr>
        <w:t>: accessed 27 January 2020)</w:t>
      </w:r>
    </w:p>
  </w:endnote>
  <w:endnote w:id="12">
    <w:p w14:paraId="270117CA" w14:textId="77777777" w:rsidR="00CF0AEC" w:rsidRPr="008024D4" w:rsidRDefault="00CF0AEC" w:rsidP="00CF0AEC">
      <w:pPr>
        <w:pStyle w:val="EndnoteText"/>
        <w:spacing w:after="60"/>
        <w:rPr>
          <w:rFonts w:ascii="Cambria" w:hAnsi="Cambria"/>
        </w:rPr>
      </w:pPr>
      <w:r w:rsidRPr="008024D4">
        <w:rPr>
          <w:rStyle w:val="None"/>
          <w:rFonts w:ascii="Cambria" w:eastAsia="Cambria" w:hAnsi="Cambria" w:cs="Cambria"/>
          <w:vertAlign w:val="superscript"/>
        </w:rPr>
        <w:endnoteRef/>
      </w:r>
      <w:r w:rsidRPr="008024D4">
        <w:rPr>
          <w:rStyle w:val="None"/>
          <w:rFonts w:ascii="Cambria" w:hAnsi="Cambria"/>
        </w:rPr>
        <w:t xml:space="preserve"> “UK, WWI War Diaries (France, Belgium and Germany), 1914–1920,” </w:t>
      </w:r>
      <w:r w:rsidRPr="008024D4">
        <w:rPr>
          <w:rStyle w:val="None"/>
          <w:rFonts w:ascii="Cambria" w:hAnsi="Cambria"/>
          <w:i/>
          <w:iCs/>
        </w:rPr>
        <w:t>National Archives</w:t>
      </w:r>
      <w:r w:rsidRPr="008024D4">
        <w:rPr>
          <w:rStyle w:val="None"/>
          <w:rFonts w:ascii="Cambria" w:hAnsi="Cambria"/>
        </w:rPr>
        <w:t xml:space="preserve"> (</w:t>
      </w:r>
      <w:hyperlink r:id="rId11" w:history="1">
        <w:r w:rsidRPr="008024D4">
          <w:rPr>
            <w:rStyle w:val="Hyperlink2"/>
          </w:rPr>
          <w:t>www.nationalarchives.gov.uk</w:t>
        </w:r>
      </w:hyperlink>
      <w:r w:rsidRPr="008024D4">
        <w:rPr>
          <w:rStyle w:val="None"/>
          <w:rFonts w:ascii="Cambria" w:hAnsi="Cambria"/>
        </w:rPr>
        <w:t>: accessed 27 January 2020), entry for Royal Scots Fusiliers Regiment, Sub unit: 1st Battalion, Piece description: Piece 1422/3, Page 71</w:t>
      </w:r>
    </w:p>
  </w:endnote>
  <w:endnote w:id="13">
    <w:p w14:paraId="6FFA6E88"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Ibid., Page 73</w:t>
      </w:r>
    </w:p>
  </w:endnote>
  <w:endnote w:id="14">
    <w:p w14:paraId="756F428D" w14:textId="77777777" w:rsidR="00CF0AEC" w:rsidRPr="008024D4" w:rsidRDefault="00CF0AEC" w:rsidP="00CF0AEC">
      <w:pPr>
        <w:pStyle w:val="EndnoteText"/>
        <w:spacing w:after="60"/>
        <w:rPr>
          <w:rFonts w:ascii="Cambria" w:hAnsi="Cambria"/>
        </w:rPr>
      </w:pPr>
      <w:r w:rsidRPr="008024D4">
        <w:rPr>
          <w:rStyle w:val="None"/>
          <w:rFonts w:ascii="Cambria" w:eastAsia="Cambria" w:hAnsi="Cambria" w:cs="Cambria"/>
          <w:vertAlign w:val="superscript"/>
        </w:rPr>
        <w:endnoteRef/>
      </w:r>
      <w:r w:rsidRPr="008024D4">
        <w:rPr>
          <w:rStyle w:val="None"/>
          <w:rFonts w:ascii="Cambria" w:hAnsi="Cambria"/>
        </w:rPr>
        <w:t xml:space="preserve"> “No. 1 Canadian Casualty Clearing Station,” </w:t>
      </w:r>
      <w:r w:rsidRPr="008024D4">
        <w:rPr>
          <w:rStyle w:val="None"/>
          <w:rFonts w:ascii="Cambria" w:hAnsi="Cambria"/>
          <w:i/>
          <w:iCs/>
        </w:rPr>
        <w:t>British Isles Family History Society of Greater Ottawa</w:t>
      </w:r>
      <w:r w:rsidRPr="008024D4">
        <w:rPr>
          <w:rStyle w:val="None"/>
          <w:rFonts w:ascii="Cambria" w:hAnsi="Cambria"/>
        </w:rPr>
        <w:t xml:space="preserve"> (</w:t>
      </w:r>
      <w:hyperlink r:id="rId12" w:history="1">
        <w:r w:rsidRPr="008024D4">
          <w:rPr>
            <w:rStyle w:val="Hyperlink4"/>
          </w:rPr>
          <w:t>www.bifhsgo.ca</w:t>
        </w:r>
      </w:hyperlink>
      <w:r w:rsidRPr="008024D4">
        <w:rPr>
          <w:rStyle w:val="None"/>
          <w:rFonts w:ascii="Cambria" w:hAnsi="Cambria"/>
        </w:rPr>
        <w:t>: accessed 27 January 2020), entry for Wilson T. (</w:t>
      </w:r>
      <w:r w:rsidRPr="008024D4">
        <w:rPr>
          <w:rStyle w:val="None"/>
          <w:rFonts w:ascii="Cambria" w:hAnsi="Cambria"/>
          <w:i/>
          <w:iCs/>
        </w:rPr>
        <w:t>sic</w:t>
      </w:r>
      <w:r w:rsidRPr="008024D4">
        <w:rPr>
          <w:rStyle w:val="None"/>
          <w:rFonts w:ascii="Cambria" w:hAnsi="Cambria"/>
        </w:rPr>
        <w:t>)</w:t>
      </w:r>
    </w:p>
  </w:endnote>
  <w:endnote w:id="15">
    <w:p w14:paraId="485911D5"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w:t>
      </w:r>
      <w:r w:rsidRPr="008024D4">
        <w:rPr>
          <w:rStyle w:val="None"/>
          <w:rFonts w:ascii="Cambria" w:hAnsi="Cambria"/>
          <w:i/>
          <w:iCs/>
        </w:rPr>
        <w:t>Commonwealth War Graves Commission</w:t>
      </w:r>
      <w:r w:rsidRPr="008024D4">
        <w:rPr>
          <w:rStyle w:val="None"/>
          <w:rFonts w:ascii="Cambria" w:hAnsi="Cambria"/>
        </w:rPr>
        <w:t xml:space="preserve"> (</w:t>
      </w:r>
      <w:hyperlink r:id="rId13" w:history="1">
        <w:r w:rsidRPr="008024D4">
          <w:rPr>
            <w:rStyle w:val="Hyperlink1"/>
          </w:rPr>
          <w:t>www.cwgc.org</w:t>
        </w:r>
      </w:hyperlink>
      <w:r w:rsidRPr="008024D4">
        <w:rPr>
          <w:rStyle w:val="None"/>
          <w:rFonts w:ascii="Cambria" w:hAnsi="Cambria"/>
        </w:rPr>
        <w:t>: accessed 27 January 2020), entry for Wilson, John, Service No: 14203</w:t>
      </w:r>
    </w:p>
  </w:endnote>
  <w:endnote w:id="16">
    <w:p w14:paraId="1C0E06E7"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Style w:val="None"/>
          <w:rFonts w:ascii="Cambria" w:hAnsi="Cambria"/>
        </w:rPr>
        <w:t xml:space="preserve"> “British Army WWI Medal Rolls Index Cards, 1914–1920,” </w:t>
      </w:r>
      <w:r w:rsidRPr="008024D4">
        <w:rPr>
          <w:rStyle w:val="None"/>
          <w:rFonts w:ascii="Cambria" w:hAnsi="Cambria"/>
          <w:i/>
          <w:iCs/>
        </w:rPr>
        <w:t>Ancestry</w:t>
      </w:r>
      <w:r w:rsidRPr="008024D4">
        <w:rPr>
          <w:rStyle w:val="None"/>
          <w:rFonts w:ascii="Cambria" w:hAnsi="Cambria"/>
        </w:rPr>
        <w:t xml:space="preserve"> (</w:t>
      </w:r>
      <w:hyperlink r:id="rId14" w:history="1">
        <w:r w:rsidRPr="008024D4">
          <w:rPr>
            <w:rStyle w:val="Hyperlink0"/>
          </w:rPr>
          <w:t>www.ancestry.ca</w:t>
        </w:r>
      </w:hyperlink>
      <w:r w:rsidRPr="008024D4">
        <w:rPr>
          <w:rStyle w:val="None"/>
          <w:rFonts w:ascii="Cambria" w:hAnsi="Cambria"/>
        </w:rPr>
        <w:t>: accessed 15 January 2020), entry for Wilson John</w:t>
      </w:r>
    </w:p>
  </w:endnote>
  <w:endnote w:id="17">
    <w:p w14:paraId="612B7C52"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w:t>
      </w:r>
      <w:r w:rsidRPr="008024D4">
        <w:rPr>
          <w:rStyle w:val="None"/>
          <w:rFonts w:ascii="Cambria" w:hAnsi="Cambria"/>
        </w:rPr>
        <w:t xml:space="preserve">“Statutory Registers–Deaths,” </w:t>
      </w:r>
      <w:r w:rsidRPr="008024D4">
        <w:rPr>
          <w:rStyle w:val="None"/>
          <w:rFonts w:ascii="Cambria" w:hAnsi="Cambria"/>
          <w:i/>
          <w:iCs/>
        </w:rPr>
        <w:t xml:space="preserve">ScotlandsPeople </w:t>
      </w:r>
      <w:r w:rsidRPr="008024D4">
        <w:rPr>
          <w:rStyle w:val="None"/>
          <w:rFonts w:ascii="Cambria" w:hAnsi="Cambria"/>
        </w:rPr>
        <w:t>(</w:t>
      </w:r>
      <w:hyperlink r:id="rId15" w:history="1">
        <w:r w:rsidRPr="008024D4">
          <w:rPr>
            <w:rStyle w:val="Hyperlink0"/>
          </w:rPr>
          <w:t>http://www.scotlandspeople.gov.uk/</w:t>
        </w:r>
      </w:hyperlink>
      <w:r w:rsidRPr="008024D4">
        <w:rPr>
          <w:rStyle w:val="None"/>
          <w:rFonts w:ascii="Cambria" w:hAnsi="Cambria"/>
        </w:rPr>
        <w:t>: accessed 25 January 2020) entry for Wilson, Alexander D, City/County: Saltcoats, GROS data 662/16</w:t>
      </w:r>
    </w:p>
  </w:endnote>
  <w:endnote w:id="18">
    <w:p w14:paraId="5C4D3CAA"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w:t>
      </w:r>
      <w:r w:rsidRPr="008024D4">
        <w:rPr>
          <w:rStyle w:val="None"/>
          <w:rFonts w:ascii="Cambria" w:hAnsi="Cambria"/>
        </w:rPr>
        <w:t xml:space="preserve">“Statutory Registers–Deaths,” </w:t>
      </w:r>
      <w:r w:rsidRPr="008024D4">
        <w:rPr>
          <w:rStyle w:val="None"/>
          <w:rFonts w:ascii="Cambria" w:hAnsi="Cambria"/>
          <w:i/>
          <w:iCs/>
        </w:rPr>
        <w:t xml:space="preserve">ScotlandsPeople </w:t>
      </w:r>
      <w:r w:rsidRPr="008024D4">
        <w:rPr>
          <w:rStyle w:val="None"/>
          <w:rFonts w:ascii="Cambria" w:hAnsi="Cambria"/>
        </w:rPr>
        <w:t>(</w:t>
      </w:r>
      <w:hyperlink r:id="rId16" w:history="1">
        <w:r w:rsidRPr="008024D4">
          <w:rPr>
            <w:rStyle w:val="Hyperlink0"/>
          </w:rPr>
          <w:t>http://www.scotlandspeople.gov.uk/</w:t>
        </w:r>
      </w:hyperlink>
      <w:r w:rsidRPr="008024D4">
        <w:rPr>
          <w:rStyle w:val="None"/>
          <w:rFonts w:ascii="Cambria" w:hAnsi="Cambria"/>
        </w:rPr>
        <w:t>: accessed 25 January 2020) entry for Wilson, Robert, City/County: Girvan, GROS data 686/43</w:t>
      </w:r>
    </w:p>
  </w:endnote>
  <w:endnote w:id="19">
    <w:p w14:paraId="1A1D2EA9"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w:t>
      </w:r>
      <w:r w:rsidRPr="008024D4">
        <w:rPr>
          <w:rStyle w:val="None"/>
          <w:rFonts w:ascii="Cambria" w:hAnsi="Cambria"/>
        </w:rPr>
        <w:t xml:space="preserve">“Statutory Registers–Deaths,” </w:t>
      </w:r>
      <w:r w:rsidRPr="008024D4">
        <w:rPr>
          <w:rStyle w:val="None"/>
          <w:rFonts w:ascii="Cambria" w:hAnsi="Cambria"/>
          <w:i/>
          <w:iCs/>
        </w:rPr>
        <w:t xml:space="preserve">ScotlandsPeople </w:t>
      </w:r>
      <w:r w:rsidRPr="008024D4">
        <w:rPr>
          <w:rStyle w:val="None"/>
          <w:rFonts w:ascii="Cambria" w:hAnsi="Cambria"/>
        </w:rPr>
        <w:t>(</w:t>
      </w:r>
      <w:hyperlink r:id="rId17" w:history="1">
        <w:r w:rsidRPr="008024D4">
          <w:rPr>
            <w:rStyle w:val="Hyperlink0"/>
          </w:rPr>
          <w:t>http://www.scotlandspeople.gov.uk/</w:t>
        </w:r>
      </w:hyperlink>
      <w:r w:rsidRPr="008024D4">
        <w:rPr>
          <w:rStyle w:val="None"/>
          <w:rFonts w:ascii="Cambria" w:hAnsi="Cambria"/>
        </w:rPr>
        <w:t>: accessed 25 January 2020) entry for Wilson, Richard Dummigan, City/County: Saltcoats, GROS data 662/49</w:t>
      </w:r>
    </w:p>
  </w:endnote>
  <w:endnote w:id="20">
    <w:p w14:paraId="6C93C842" w14:textId="77777777" w:rsidR="00CF0AEC" w:rsidRPr="008024D4" w:rsidRDefault="00CF0AEC" w:rsidP="00CF0AEC">
      <w:pPr>
        <w:pStyle w:val="EndnoteText"/>
        <w:spacing w:after="60"/>
        <w:rPr>
          <w:rFonts w:ascii="Cambria" w:hAnsi="Cambria"/>
        </w:rPr>
      </w:pPr>
      <w:r w:rsidRPr="008024D4">
        <w:rPr>
          <w:rStyle w:val="None"/>
          <w:rFonts w:ascii="Cambria" w:hAnsi="Cambria"/>
          <w:vertAlign w:val="superscript"/>
        </w:rPr>
        <w:endnoteRef/>
      </w:r>
      <w:r w:rsidRPr="008024D4">
        <w:rPr>
          <w:rFonts w:ascii="Cambria" w:hAnsi="Cambria"/>
        </w:rPr>
        <w:t xml:space="preserve"> “The Ancestors of William Dummigan Wilson” (</w:t>
      </w:r>
      <w:hyperlink r:id="rId18" w:history="1">
        <w:r w:rsidRPr="008024D4">
          <w:rPr>
            <w:rStyle w:val="Link"/>
            <w:rFonts w:ascii="Cambria" w:hAnsi="Cambria"/>
          </w:rPr>
          <w:t>http://www.burnawn.co.uk/wdw/adw_2.html</w:t>
        </w:r>
      </w:hyperlink>
      <w:r w:rsidRPr="008024D4">
        <w:rPr>
          <w:rFonts w:ascii="Cambria" w:hAnsi="Cambria"/>
        </w:rPr>
        <w:t>: accessed 27 January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Helvetica-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5D906" w14:textId="77777777" w:rsidR="009A2736" w:rsidRDefault="009A2736" w:rsidP="00DC7968">
      <w:r>
        <w:separator/>
      </w:r>
    </w:p>
  </w:footnote>
  <w:footnote w:type="continuationSeparator" w:id="0">
    <w:p w14:paraId="13EA0698" w14:textId="77777777" w:rsidR="009A2736" w:rsidRDefault="009A2736" w:rsidP="00DC79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166"/>
    <w:rsid w:val="0000244D"/>
    <w:rsid w:val="00004523"/>
    <w:rsid w:val="00011CA3"/>
    <w:rsid w:val="00013E3B"/>
    <w:rsid w:val="0001401D"/>
    <w:rsid w:val="000159EB"/>
    <w:rsid w:val="00016BA1"/>
    <w:rsid w:val="00020851"/>
    <w:rsid w:val="0002219D"/>
    <w:rsid w:val="00022B62"/>
    <w:rsid w:val="0002578C"/>
    <w:rsid w:val="00027224"/>
    <w:rsid w:val="00031F29"/>
    <w:rsid w:val="000347D8"/>
    <w:rsid w:val="00035249"/>
    <w:rsid w:val="00040263"/>
    <w:rsid w:val="000423A2"/>
    <w:rsid w:val="00042E44"/>
    <w:rsid w:val="0004467B"/>
    <w:rsid w:val="00046EDE"/>
    <w:rsid w:val="00046F89"/>
    <w:rsid w:val="00050D86"/>
    <w:rsid w:val="00052779"/>
    <w:rsid w:val="00054260"/>
    <w:rsid w:val="0005758E"/>
    <w:rsid w:val="00057FB7"/>
    <w:rsid w:val="00061934"/>
    <w:rsid w:val="00061F76"/>
    <w:rsid w:val="00063AC2"/>
    <w:rsid w:val="000641AE"/>
    <w:rsid w:val="00072D37"/>
    <w:rsid w:val="00075A3C"/>
    <w:rsid w:val="00077B41"/>
    <w:rsid w:val="000816FA"/>
    <w:rsid w:val="00084F3A"/>
    <w:rsid w:val="0009006B"/>
    <w:rsid w:val="000906ED"/>
    <w:rsid w:val="000908F6"/>
    <w:rsid w:val="000A3C10"/>
    <w:rsid w:val="000A6805"/>
    <w:rsid w:val="000C0D61"/>
    <w:rsid w:val="000C3735"/>
    <w:rsid w:val="000C4DF9"/>
    <w:rsid w:val="000C606A"/>
    <w:rsid w:val="000D23F4"/>
    <w:rsid w:val="000D3EDA"/>
    <w:rsid w:val="000D4C65"/>
    <w:rsid w:val="000D4F95"/>
    <w:rsid w:val="000D630B"/>
    <w:rsid w:val="000E0671"/>
    <w:rsid w:val="000E3FD8"/>
    <w:rsid w:val="000E6C95"/>
    <w:rsid w:val="000F6037"/>
    <w:rsid w:val="000F60E9"/>
    <w:rsid w:val="000F69DC"/>
    <w:rsid w:val="000F6D3B"/>
    <w:rsid w:val="0010540B"/>
    <w:rsid w:val="001078AA"/>
    <w:rsid w:val="001202B5"/>
    <w:rsid w:val="00121C60"/>
    <w:rsid w:val="00122839"/>
    <w:rsid w:val="00124B88"/>
    <w:rsid w:val="00125C0E"/>
    <w:rsid w:val="00131641"/>
    <w:rsid w:val="00131F1E"/>
    <w:rsid w:val="001329FF"/>
    <w:rsid w:val="00132F07"/>
    <w:rsid w:val="00137221"/>
    <w:rsid w:val="00137281"/>
    <w:rsid w:val="001405DE"/>
    <w:rsid w:val="001411CB"/>
    <w:rsid w:val="00141B47"/>
    <w:rsid w:val="00145DDB"/>
    <w:rsid w:val="0014628C"/>
    <w:rsid w:val="00146B73"/>
    <w:rsid w:val="0015282D"/>
    <w:rsid w:val="001541B8"/>
    <w:rsid w:val="00156564"/>
    <w:rsid w:val="001579F3"/>
    <w:rsid w:val="00157D73"/>
    <w:rsid w:val="001632BE"/>
    <w:rsid w:val="00165778"/>
    <w:rsid w:val="00165F17"/>
    <w:rsid w:val="00166ECC"/>
    <w:rsid w:val="00170746"/>
    <w:rsid w:val="0017197A"/>
    <w:rsid w:val="001744D7"/>
    <w:rsid w:val="00176B61"/>
    <w:rsid w:val="00180A4E"/>
    <w:rsid w:val="001834D6"/>
    <w:rsid w:val="00183FFF"/>
    <w:rsid w:val="00184CA4"/>
    <w:rsid w:val="00186990"/>
    <w:rsid w:val="001A3924"/>
    <w:rsid w:val="001A64FE"/>
    <w:rsid w:val="001B1A6D"/>
    <w:rsid w:val="001B7CE5"/>
    <w:rsid w:val="001C27E0"/>
    <w:rsid w:val="001C2B5D"/>
    <w:rsid w:val="001C6F9E"/>
    <w:rsid w:val="001C789E"/>
    <w:rsid w:val="001C7E60"/>
    <w:rsid w:val="001D035C"/>
    <w:rsid w:val="001D0561"/>
    <w:rsid w:val="001D1DC7"/>
    <w:rsid w:val="001D1EDD"/>
    <w:rsid w:val="001D3982"/>
    <w:rsid w:val="001D6B3A"/>
    <w:rsid w:val="001D71F0"/>
    <w:rsid w:val="001E0222"/>
    <w:rsid w:val="001E1178"/>
    <w:rsid w:val="001E3CFC"/>
    <w:rsid w:val="001E4288"/>
    <w:rsid w:val="001E57C1"/>
    <w:rsid w:val="001F1E23"/>
    <w:rsid w:val="001F2439"/>
    <w:rsid w:val="001F464D"/>
    <w:rsid w:val="001F4ECF"/>
    <w:rsid w:val="001F51E8"/>
    <w:rsid w:val="001F71D2"/>
    <w:rsid w:val="001F7EED"/>
    <w:rsid w:val="002010F4"/>
    <w:rsid w:val="00201CB2"/>
    <w:rsid w:val="00206658"/>
    <w:rsid w:val="00210094"/>
    <w:rsid w:val="0021287C"/>
    <w:rsid w:val="00212982"/>
    <w:rsid w:val="00212C34"/>
    <w:rsid w:val="0021578F"/>
    <w:rsid w:val="00217605"/>
    <w:rsid w:val="00217C86"/>
    <w:rsid w:val="00217D2E"/>
    <w:rsid w:val="002201DF"/>
    <w:rsid w:val="002230EC"/>
    <w:rsid w:val="00224B6B"/>
    <w:rsid w:val="0022586D"/>
    <w:rsid w:val="00226142"/>
    <w:rsid w:val="002303FE"/>
    <w:rsid w:val="00231542"/>
    <w:rsid w:val="00231615"/>
    <w:rsid w:val="002316EE"/>
    <w:rsid w:val="002316F9"/>
    <w:rsid w:val="002335B8"/>
    <w:rsid w:val="002341E8"/>
    <w:rsid w:val="0023465A"/>
    <w:rsid w:val="00235E45"/>
    <w:rsid w:val="00245270"/>
    <w:rsid w:val="002453EF"/>
    <w:rsid w:val="00247EBC"/>
    <w:rsid w:val="00250B72"/>
    <w:rsid w:val="002517AE"/>
    <w:rsid w:val="0025309C"/>
    <w:rsid w:val="00253593"/>
    <w:rsid w:val="00253754"/>
    <w:rsid w:val="00254559"/>
    <w:rsid w:val="00254E9F"/>
    <w:rsid w:val="00255062"/>
    <w:rsid w:val="002579CF"/>
    <w:rsid w:val="0026125A"/>
    <w:rsid w:val="00261681"/>
    <w:rsid w:val="00261A1E"/>
    <w:rsid w:val="00266607"/>
    <w:rsid w:val="002672DC"/>
    <w:rsid w:val="00267785"/>
    <w:rsid w:val="00271B60"/>
    <w:rsid w:val="002727C3"/>
    <w:rsid w:val="00275131"/>
    <w:rsid w:val="00275240"/>
    <w:rsid w:val="00281615"/>
    <w:rsid w:val="00281BA4"/>
    <w:rsid w:val="0028798E"/>
    <w:rsid w:val="00290A6B"/>
    <w:rsid w:val="002934BA"/>
    <w:rsid w:val="0029372B"/>
    <w:rsid w:val="002949BC"/>
    <w:rsid w:val="00294C94"/>
    <w:rsid w:val="002967CA"/>
    <w:rsid w:val="002A5DAA"/>
    <w:rsid w:val="002B79C2"/>
    <w:rsid w:val="002C094D"/>
    <w:rsid w:val="002C0C0B"/>
    <w:rsid w:val="002C29BD"/>
    <w:rsid w:val="002C47E6"/>
    <w:rsid w:val="002C49A0"/>
    <w:rsid w:val="002C5BD0"/>
    <w:rsid w:val="002C6186"/>
    <w:rsid w:val="002D051B"/>
    <w:rsid w:val="002D4318"/>
    <w:rsid w:val="002E2537"/>
    <w:rsid w:val="002E3AE3"/>
    <w:rsid w:val="002E73E0"/>
    <w:rsid w:val="002F4114"/>
    <w:rsid w:val="0030062A"/>
    <w:rsid w:val="0030099C"/>
    <w:rsid w:val="0030345E"/>
    <w:rsid w:val="003042AE"/>
    <w:rsid w:val="00304ABF"/>
    <w:rsid w:val="00307391"/>
    <w:rsid w:val="0030795A"/>
    <w:rsid w:val="00311E77"/>
    <w:rsid w:val="00314794"/>
    <w:rsid w:val="00315519"/>
    <w:rsid w:val="00323AB6"/>
    <w:rsid w:val="003250F8"/>
    <w:rsid w:val="003252FF"/>
    <w:rsid w:val="0032601E"/>
    <w:rsid w:val="003262CB"/>
    <w:rsid w:val="00332B68"/>
    <w:rsid w:val="00333346"/>
    <w:rsid w:val="003350B6"/>
    <w:rsid w:val="0033517A"/>
    <w:rsid w:val="00335ECD"/>
    <w:rsid w:val="00336761"/>
    <w:rsid w:val="003411F2"/>
    <w:rsid w:val="00347E94"/>
    <w:rsid w:val="0035328A"/>
    <w:rsid w:val="00353E9A"/>
    <w:rsid w:val="00355C18"/>
    <w:rsid w:val="0035624C"/>
    <w:rsid w:val="003576F3"/>
    <w:rsid w:val="00362A82"/>
    <w:rsid w:val="00363409"/>
    <w:rsid w:val="003704DF"/>
    <w:rsid w:val="00372404"/>
    <w:rsid w:val="00373EA2"/>
    <w:rsid w:val="00374845"/>
    <w:rsid w:val="00374A3C"/>
    <w:rsid w:val="00374AF6"/>
    <w:rsid w:val="00375A31"/>
    <w:rsid w:val="003765AB"/>
    <w:rsid w:val="00381DAD"/>
    <w:rsid w:val="003847AD"/>
    <w:rsid w:val="003860A6"/>
    <w:rsid w:val="003860E7"/>
    <w:rsid w:val="00386411"/>
    <w:rsid w:val="00387C41"/>
    <w:rsid w:val="00392646"/>
    <w:rsid w:val="003968E7"/>
    <w:rsid w:val="003A2993"/>
    <w:rsid w:val="003A5AD7"/>
    <w:rsid w:val="003A6EA4"/>
    <w:rsid w:val="003A7431"/>
    <w:rsid w:val="003B0DF9"/>
    <w:rsid w:val="003C1A95"/>
    <w:rsid w:val="003C42F3"/>
    <w:rsid w:val="003C6A7D"/>
    <w:rsid w:val="003C78F7"/>
    <w:rsid w:val="003C7BDE"/>
    <w:rsid w:val="003C7E3E"/>
    <w:rsid w:val="003C7F76"/>
    <w:rsid w:val="003D1E51"/>
    <w:rsid w:val="003E0963"/>
    <w:rsid w:val="003E2607"/>
    <w:rsid w:val="003E51D8"/>
    <w:rsid w:val="003E5692"/>
    <w:rsid w:val="003E695E"/>
    <w:rsid w:val="003F630B"/>
    <w:rsid w:val="003F68B7"/>
    <w:rsid w:val="003F73DA"/>
    <w:rsid w:val="003F795B"/>
    <w:rsid w:val="00400235"/>
    <w:rsid w:val="004002A1"/>
    <w:rsid w:val="004002D2"/>
    <w:rsid w:val="0040031F"/>
    <w:rsid w:val="00402788"/>
    <w:rsid w:val="00402FF4"/>
    <w:rsid w:val="004032A6"/>
    <w:rsid w:val="00406064"/>
    <w:rsid w:val="0041016F"/>
    <w:rsid w:val="00411E31"/>
    <w:rsid w:val="00411F07"/>
    <w:rsid w:val="0041468A"/>
    <w:rsid w:val="00423D7A"/>
    <w:rsid w:val="00427828"/>
    <w:rsid w:val="0043261A"/>
    <w:rsid w:val="00434C38"/>
    <w:rsid w:val="00435ACC"/>
    <w:rsid w:val="00437C54"/>
    <w:rsid w:val="00437D18"/>
    <w:rsid w:val="00441568"/>
    <w:rsid w:val="00442778"/>
    <w:rsid w:val="00442DF4"/>
    <w:rsid w:val="004460BE"/>
    <w:rsid w:val="00452C49"/>
    <w:rsid w:val="00456454"/>
    <w:rsid w:val="0045695D"/>
    <w:rsid w:val="00456A58"/>
    <w:rsid w:val="00460319"/>
    <w:rsid w:val="004635D5"/>
    <w:rsid w:val="00463F95"/>
    <w:rsid w:val="00466367"/>
    <w:rsid w:val="00473F71"/>
    <w:rsid w:val="00474110"/>
    <w:rsid w:val="00475683"/>
    <w:rsid w:val="00476795"/>
    <w:rsid w:val="0048109B"/>
    <w:rsid w:val="00485285"/>
    <w:rsid w:val="00486BA7"/>
    <w:rsid w:val="004870AC"/>
    <w:rsid w:val="00487388"/>
    <w:rsid w:val="00491FF6"/>
    <w:rsid w:val="004A04CC"/>
    <w:rsid w:val="004A25D0"/>
    <w:rsid w:val="004A2DBE"/>
    <w:rsid w:val="004A2F04"/>
    <w:rsid w:val="004A6421"/>
    <w:rsid w:val="004A78B8"/>
    <w:rsid w:val="004B6B55"/>
    <w:rsid w:val="004B78B9"/>
    <w:rsid w:val="004C2FB6"/>
    <w:rsid w:val="004C55DF"/>
    <w:rsid w:val="004C6C32"/>
    <w:rsid w:val="004C740B"/>
    <w:rsid w:val="004C7787"/>
    <w:rsid w:val="004D22C4"/>
    <w:rsid w:val="004D4A82"/>
    <w:rsid w:val="004D72BB"/>
    <w:rsid w:val="004E0E12"/>
    <w:rsid w:val="004E240E"/>
    <w:rsid w:val="004E30A3"/>
    <w:rsid w:val="004E362D"/>
    <w:rsid w:val="004E4EEF"/>
    <w:rsid w:val="004E6F1F"/>
    <w:rsid w:val="004E722C"/>
    <w:rsid w:val="004E7F9C"/>
    <w:rsid w:val="004F05F7"/>
    <w:rsid w:val="004F13FC"/>
    <w:rsid w:val="004F1996"/>
    <w:rsid w:val="004F2C95"/>
    <w:rsid w:val="004F533C"/>
    <w:rsid w:val="005002E2"/>
    <w:rsid w:val="00501058"/>
    <w:rsid w:val="00501854"/>
    <w:rsid w:val="00501D4C"/>
    <w:rsid w:val="0050264D"/>
    <w:rsid w:val="00504D0B"/>
    <w:rsid w:val="0050719F"/>
    <w:rsid w:val="00507A25"/>
    <w:rsid w:val="00510B18"/>
    <w:rsid w:val="00511125"/>
    <w:rsid w:val="00511D4C"/>
    <w:rsid w:val="00514056"/>
    <w:rsid w:val="005143F0"/>
    <w:rsid w:val="00514750"/>
    <w:rsid w:val="005178B7"/>
    <w:rsid w:val="005249C2"/>
    <w:rsid w:val="00525FF2"/>
    <w:rsid w:val="0053252F"/>
    <w:rsid w:val="00532530"/>
    <w:rsid w:val="005325B5"/>
    <w:rsid w:val="00534D10"/>
    <w:rsid w:val="00534EB2"/>
    <w:rsid w:val="0053514D"/>
    <w:rsid w:val="00537792"/>
    <w:rsid w:val="0054376C"/>
    <w:rsid w:val="00546562"/>
    <w:rsid w:val="005470E2"/>
    <w:rsid w:val="00547475"/>
    <w:rsid w:val="00547683"/>
    <w:rsid w:val="00547BC6"/>
    <w:rsid w:val="00552656"/>
    <w:rsid w:val="005557DF"/>
    <w:rsid w:val="00557B41"/>
    <w:rsid w:val="00563463"/>
    <w:rsid w:val="005705E8"/>
    <w:rsid w:val="00571232"/>
    <w:rsid w:val="00572EAA"/>
    <w:rsid w:val="00576632"/>
    <w:rsid w:val="00576918"/>
    <w:rsid w:val="0057702F"/>
    <w:rsid w:val="005810B6"/>
    <w:rsid w:val="00582D98"/>
    <w:rsid w:val="00586B6E"/>
    <w:rsid w:val="005870F6"/>
    <w:rsid w:val="0058751F"/>
    <w:rsid w:val="00591EDE"/>
    <w:rsid w:val="00592110"/>
    <w:rsid w:val="00592ECC"/>
    <w:rsid w:val="00594F79"/>
    <w:rsid w:val="00595479"/>
    <w:rsid w:val="00595590"/>
    <w:rsid w:val="00596432"/>
    <w:rsid w:val="005A1855"/>
    <w:rsid w:val="005A2A74"/>
    <w:rsid w:val="005A5E4C"/>
    <w:rsid w:val="005B1F26"/>
    <w:rsid w:val="005B3A84"/>
    <w:rsid w:val="005C3243"/>
    <w:rsid w:val="005C4459"/>
    <w:rsid w:val="005C64A2"/>
    <w:rsid w:val="005C72D0"/>
    <w:rsid w:val="005D3C49"/>
    <w:rsid w:val="005D401E"/>
    <w:rsid w:val="005D5F1E"/>
    <w:rsid w:val="005D71FC"/>
    <w:rsid w:val="005D7479"/>
    <w:rsid w:val="005D7FFD"/>
    <w:rsid w:val="005E00B3"/>
    <w:rsid w:val="005E192B"/>
    <w:rsid w:val="005E44A1"/>
    <w:rsid w:val="005E53C6"/>
    <w:rsid w:val="005F1178"/>
    <w:rsid w:val="005F1F05"/>
    <w:rsid w:val="005F23A6"/>
    <w:rsid w:val="005F395D"/>
    <w:rsid w:val="005F5346"/>
    <w:rsid w:val="005F7295"/>
    <w:rsid w:val="00600C75"/>
    <w:rsid w:val="00600E70"/>
    <w:rsid w:val="0060103B"/>
    <w:rsid w:val="00603B66"/>
    <w:rsid w:val="0060509A"/>
    <w:rsid w:val="00613570"/>
    <w:rsid w:val="00617424"/>
    <w:rsid w:val="00617ADF"/>
    <w:rsid w:val="00620CC7"/>
    <w:rsid w:val="00621CF5"/>
    <w:rsid w:val="00621F3B"/>
    <w:rsid w:val="006223B0"/>
    <w:rsid w:val="00622FF2"/>
    <w:rsid w:val="006237FF"/>
    <w:rsid w:val="00624CCE"/>
    <w:rsid w:val="00625E58"/>
    <w:rsid w:val="0063053F"/>
    <w:rsid w:val="00634A17"/>
    <w:rsid w:val="00636018"/>
    <w:rsid w:val="006361B8"/>
    <w:rsid w:val="00636A5E"/>
    <w:rsid w:val="00636C87"/>
    <w:rsid w:val="00640A8B"/>
    <w:rsid w:val="00640CEA"/>
    <w:rsid w:val="006417B1"/>
    <w:rsid w:val="00643EF2"/>
    <w:rsid w:val="00643FC3"/>
    <w:rsid w:val="00651657"/>
    <w:rsid w:val="00651751"/>
    <w:rsid w:val="00655EAB"/>
    <w:rsid w:val="00660990"/>
    <w:rsid w:val="00661684"/>
    <w:rsid w:val="00662387"/>
    <w:rsid w:val="00662AE8"/>
    <w:rsid w:val="006648A6"/>
    <w:rsid w:val="00665C02"/>
    <w:rsid w:val="00665F1F"/>
    <w:rsid w:val="006705FB"/>
    <w:rsid w:val="006718F8"/>
    <w:rsid w:val="00671B76"/>
    <w:rsid w:val="00672A2A"/>
    <w:rsid w:val="00672D39"/>
    <w:rsid w:val="0067446D"/>
    <w:rsid w:val="006748DB"/>
    <w:rsid w:val="006803F2"/>
    <w:rsid w:val="0068182E"/>
    <w:rsid w:val="0068205F"/>
    <w:rsid w:val="0068222E"/>
    <w:rsid w:val="00684525"/>
    <w:rsid w:val="00685C23"/>
    <w:rsid w:val="006900D5"/>
    <w:rsid w:val="006925A7"/>
    <w:rsid w:val="00692DD3"/>
    <w:rsid w:val="00694D68"/>
    <w:rsid w:val="00695F0D"/>
    <w:rsid w:val="00697386"/>
    <w:rsid w:val="006A01A6"/>
    <w:rsid w:val="006A223F"/>
    <w:rsid w:val="006A262E"/>
    <w:rsid w:val="006A48AF"/>
    <w:rsid w:val="006A6D1F"/>
    <w:rsid w:val="006B3680"/>
    <w:rsid w:val="006B4BBC"/>
    <w:rsid w:val="006B7294"/>
    <w:rsid w:val="006B78E4"/>
    <w:rsid w:val="006C091E"/>
    <w:rsid w:val="006C3AC9"/>
    <w:rsid w:val="006C52CD"/>
    <w:rsid w:val="006C5ED8"/>
    <w:rsid w:val="006C690F"/>
    <w:rsid w:val="006D13D7"/>
    <w:rsid w:val="006D28BB"/>
    <w:rsid w:val="006D48A4"/>
    <w:rsid w:val="006D5B9C"/>
    <w:rsid w:val="006D638C"/>
    <w:rsid w:val="006E0232"/>
    <w:rsid w:val="006E6529"/>
    <w:rsid w:val="006E654D"/>
    <w:rsid w:val="006E6D02"/>
    <w:rsid w:val="006E7265"/>
    <w:rsid w:val="006F292E"/>
    <w:rsid w:val="006F3090"/>
    <w:rsid w:val="006F4B1B"/>
    <w:rsid w:val="006F777F"/>
    <w:rsid w:val="00700792"/>
    <w:rsid w:val="00700959"/>
    <w:rsid w:val="00701B0C"/>
    <w:rsid w:val="00702C83"/>
    <w:rsid w:val="0070395D"/>
    <w:rsid w:val="00704E51"/>
    <w:rsid w:val="0070582E"/>
    <w:rsid w:val="00705B1C"/>
    <w:rsid w:val="00705B25"/>
    <w:rsid w:val="00705EA1"/>
    <w:rsid w:val="0070613A"/>
    <w:rsid w:val="00707FA3"/>
    <w:rsid w:val="007100B0"/>
    <w:rsid w:val="00711705"/>
    <w:rsid w:val="00712CE8"/>
    <w:rsid w:val="007133D6"/>
    <w:rsid w:val="0071435F"/>
    <w:rsid w:val="007149C8"/>
    <w:rsid w:val="00715123"/>
    <w:rsid w:val="007156D0"/>
    <w:rsid w:val="00716147"/>
    <w:rsid w:val="00716CA2"/>
    <w:rsid w:val="00717596"/>
    <w:rsid w:val="0071791C"/>
    <w:rsid w:val="00721D06"/>
    <w:rsid w:val="00724A02"/>
    <w:rsid w:val="00724D6C"/>
    <w:rsid w:val="00725DC6"/>
    <w:rsid w:val="0072620C"/>
    <w:rsid w:val="00727C9B"/>
    <w:rsid w:val="00735760"/>
    <w:rsid w:val="00735E8C"/>
    <w:rsid w:val="00736669"/>
    <w:rsid w:val="00741254"/>
    <w:rsid w:val="0074336E"/>
    <w:rsid w:val="00743B08"/>
    <w:rsid w:val="007459DA"/>
    <w:rsid w:val="007461B4"/>
    <w:rsid w:val="00755082"/>
    <w:rsid w:val="007566CB"/>
    <w:rsid w:val="007607E2"/>
    <w:rsid w:val="00765C5B"/>
    <w:rsid w:val="007671E3"/>
    <w:rsid w:val="00767E57"/>
    <w:rsid w:val="007715D7"/>
    <w:rsid w:val="00771BAA"/>
    <w:rsid w:val="00771D3E"/>
    <w:rsid w:val="007727BA"/>
    <w:rsid w:val="007730AA"/>
    <w:rsid w:val="00773F44"/>
    <w:rsid w:val="007760C2"/>
    <w:rsid w:val="00776816"/>
    <w:rsid w:val="007774DD"/>
    <w:rsid w:val="00781434"/>
    <w:rsid w:val="00783F3C"/>
    <w:rsid w:val="00784895"/>
    <w:rsid w:val="007854C1"/>
    <w:rsid w:val="00786E96"/>
    <w:rsid w:val="00787A72"/>
    <w:rsid w:val="00791DE9"/>
    <w:rsid w:val="00793B47"/>
    <w:rsid w:val="0079471F"/>
    <w:rsid w:val="00794739"/>
    <w:rsid w:val="00795AB6"/>
    <w:rsid w:val="007A6CB2"/>
    <w:rsid w:val="007A6CDA"/>
    <w:rsid w:val="007A7947"/>
    <w:rsid w:val="007B03B7"/>
    <w:rsid w:val="007B5311"/>
    <w:rsid w:val="007B6A17"/>
    <w:rsid w:val="007B7211"/>
    <w:rsid w:val="007B792D"/>
    <w:rsid w:val="007C050B"/>
    <w:rsid w:val="007C5795"/>
    <w:rsid w:val="007C5FF7"/>
    <w:rsid w:val="007C7064"/>
    <w:rsid w:val="007C71E1"/>
    <w:rsid w:val="007C7F70"/>
    <w:rsid w:val="007D1250"/>
    <w:rsid w:val="007D42F1"/>
    <w:rsid w:val="007D42F5"/>
    <w:rsid w:val="007E1696"/>
    <w:rsid w:val="007F2672"/>
    <w:rsid w:val="007F6A06"/>
    <w:rsid w:val="008024D4"/>
    <w:rsid w:val="00803193"/>
    <w:rsid w:val="00803A09"/>
    <w:rsid w:val="00803E0D"/>
    <w:rsid w:val="00810C98"/>
    <w:rsid w:val="00812B99"/>
    <w:rsid w:val="00812E4C"/>
    <w:rsid w:val="00815F27"/>
    <w:rsid w:val="00816647"/>
    <w:rsid w:val="00816D71"/>
    <w:rsid w:val="00820608"/>
    <w:rsid w:val="00820A93"/>
    <w:rsid w:val="00820AC5"/>
    <w:rsid w:val="0082115C"/>
    <w:rsid w:val="008269E1"/>
    <w:rsid w:val="0083016C"/>
    <w:rsid w:val="008303A7"/>
    <w:rsid w:val="008321B4"/>
    <w:rsid w:val="00832FEA"/>
    <w:rsid w:val="00843F0A"/>
    <w:rsid w:val="00844239"/>
    <w:rsid w:val="008461DA"/>
    <w:rsid w:val="008525E1"/>
    <w:rsid w:val="0085276F"/>
    <w:rsid w:val="00855C2F"/>
    <w:rsid w:val="008572DA"/>
    <w:rsid w:val="00862967"/>
    <w:rsid w:val="00862D51"/>
    <w:rsid w:val="008640B4"/>
    <w:rsid w:val="008645BC"/>
    <w:rsid w:val="00866117"/>
    <w:rsid w:val="008672F4"/>
    <w:rsid w:val="00867800"/>
    <w:rsid w:val="00871B6B"/>
    <w:rsid w:val="00875F5D"/>
    <w:rsid w:val="00876DF4"/>
    <w:rsid w:val="00876FE5"/>
    <w:rsid w:val="0088083F"/>
    <w:rsid w:val="008814B9"/>
    <w:rsid w:val="008863C5"/>
    <w:rsid w:val="008903EC"/>
    <w:rsid w:val="00890446"/>
    <w:rsid w:val="00890FAE"/>
    <w:rsid w:val="0089105B"/>
    <w:rsid w:val="00891205"/>
    <w:rsid w:val="008A13C0"/>
    <w:rsid w:val="008A20F9"/>
    <w:rsid w:val="008A2451"/>
    <w:rsid w:val="008A2EFD"/>
    <w:rsid w:val="008A468D"/>
    <w:rsid w:val="008A4E50"/>
    <w:rsid w:val="008B0F27"/>
    <w:rsid w:val="008B57E2"/>
    <w:rsid w:val="008C1A2A"/>
    <w:rsid w:val="008C1D0D"/>
    <w:rsid w:val="008C3272"/>
    <w:rsid w:val="008C388A"/>
    <w:rsid w:val="008C4DC0"/>
    <w:rsid w:val="008C61B3"/>
    <w:rsid w:val="008D1C3B"/>
    <w:rsid w:val="008D5292"/>
    <w:rsid w:val="008D5619"/>
    <w:rsid w:val="008D6BF8"/>
    <w:rsid w:val="008D71DD"/>
    <w:rsid w:val="008E17FD"/>
    <w:rsid w:val="008E211A"/>
    <w:rsid w:val="008E28AE"/>
    <w:rsid w:val="008E409A"/>
    <w:rsid w:val="008E462A"/>
    <w:rsid w:val="008E7DEB"/>
    <w:rsid w:val="008F091B"/>
    <w:rsid w:val="00900356"/>
    <w:rsid w:val="009059FA"/>
    <w:rsid w:val="00905C74"/>
    <w:rsid w:val="00905D6E"/>
    <w:rsid w:val="009079FA"/>
    <w:rsid w:val="00911169"/>
    <w:rsid w:val="00911430"/>
    <w:rsid w:val="00915EA1"/>
    <w:rsid w:val="009171E2"/>
    <w:rsid w:val="0091735F"/>
    <w:rsid w:val="00922921"/>
    <w:rsid w:val="00922986"/>
    <w:rsid w:val="00927403"/>
    <w:rsid w:val="009306CC"/>
    <w:rsid w:val="009312D5"/>
    <w:rsid w:val="0093180E"/>
    <w:rsid w:val="00932ECB"/>
    <w:rsid w:val="009334B1"/>
    <w:rsid w:val="00933EA6"/>
    <w:rsid w:val="00934BE4"/>
    <w:rsid w:val="00936B46"/>
    <w:rsid w:val="00936D4D"/>
    <w:rsid w:val="009402F6"/>
    <w:rsid w:val="00940578"/>
    <w:rsid w:val="009406F9"/>
    <w:rsid w:val="009416DE"/>
    <w:rsid w:val="009430F5"/>
    <w:rsid w:val="00943DB2"/>
    <w:rsid w:val="00944D24"/>
    <w:rsid w:val="00946CD5"/>
    <w:rsid w:val="009523F0"/>
    <w:rsid w:val="009644C2"/>
    <w:rsid w:val="00965798"/>
    <w:rsid w:val="009658D8"/>
    <w:rsid w:val="0097035E"/>
    <w:rsid w:val="00971219"/>
    <w:rsid w:val="0097315B"/>
    <w:rsid w:val="0097361E"/>
    <w:rsid w:val="00974D28"/>
    <w:rsid w:val="00975164"/>
    <w:rsid w:val="00975DEF"/>
    <w:rsid w:val="00976378"/>
    <w:rsid w:val="009767F4"/>
    <w:rsid w:val="00977D32"/>
    <w:rsid w:val="00990460"/>
    <w:rsid w:val="009909F6"/>
    <w:rsid w:val="0099699B"/>
    <w:rsid w:val="00997358"/>
    <w:rsid w:val="009A2736"/>
    <w:rsid w:val="009B12B4"/>
    <w:rsid w:val="009B31C5"/>
    <w:rsid w:val="009B6EAB"/>
    <w:rsid w:val="009B7E3A"/>
    <w:rsid w:val="009C0E75"/>
    <w:rsid w:val="009C2F0E"/>
    <w:rsid w:val="009C30A5"/>
    <w:rsid w:val="009C3EFA"/>
    <w:rsid w:val="009C49FA"/>
    <w:rsid w:val="009C6680"/>
    <w:rsid w:val="009C7AFB"/>
    <w:rsid w:val="009C7CDC"/>
    <w:rsid w:val="009D1A5E"/>
    <w:rsid w:val="009D4528"/>
    <w:rsid w:val="009D7631"/>
    <w:rsid w:val="009E00A0"/>
    <w:rsid w:val="009E4535"/>
    <w:rsid w:val="009F007C"/>
    <w:rsid w:val="009F0D87"/>
    <w:rsid w:val="009F34D3"/>
    <w:rsid w:val="009F75C1"/>
    <w:rsid w:val="00A009A6"/>
    <w:rsid w:val="00A04CC2"/>
    <w:rsid w:val="00A072AB"/>
    <w:rsid w:val="00A1382B"/>
    <w:rsid w:val="00A1709A"/>
    <w:rsid w:val="00A17104"/>
    <w:rsid w:val="00A22357"/>
    <w:rsid w:val="00A24C94"/>
    <w:rsid w:val="00A30365"/>
    <w:rsid w:val="00A308EF"/>
    <w:rsid w:val="00A31DFF"/>
    <w:rsid w:val="00A32E56"/>
    <w:rsid w:val="00A32F2B"/>
    <w:rsid w:val="00A403A3"/>
    <w:rsid w:val="00A41BC9"/>
    <w:rsid w:val="00A439BE"/>
    <w:rsid w:val="00A43A31"/>
    <w:rsid w:val="00A43E0A"/>
    <w:rsid w:val="00A4603E"/>
    <w:rsid w:val="00A52083"/>
    <w:rsid w:val="00A525B2"/>
    <w:rsid w:val="00A533C8"/>
    <w:rsid w:val="00A53D08"/>
    <w:rsid w:val="00A53FBA"/>
    <w:rsid w:val="00A6162F"/>
    <w:rsid w:val="00A616C7"/>
    <w:rsid w:val="00A61E0C"/>
    <w:rsid w:val="00A64287"/>
    <w:rsid w:val="00A720C4"/>
    <w:rsid w:val="00A752BF"/>
    <w:rsid w:val="00A759FE"/>
    <w:rsid w:val="00A80798"/>
    <w:rsid w:val="00A82896"/>
    <w:rsid w:val="00A867B7"/>
    <w:rsid w:val="00A917ED"/>
    <w:rsid w:val="00A936A3"/>
    <w:rsid w:val="00A94B17"/>
    <w:rsid w:val="00AA1AD9"/>
    <w:rsid w:val="00AA1EA0"/>
    <w:rsid w:val="00AA29E4"/>
    <w:rsid w:val="00AA2D2E"/>
    <w:rsid w:val="00AA2F94"/>
    <w:rsid w:val="00AA554D"/>
    <w:rsid w:val="00AA5F85"/>
    <w:rsid w:val="00AA69C3"/>
    <w:rsid w:val="00AB3157"/>
    <w:rsid w:val="00AB35B8"/>
    <w:rsid w:val="00AB394F"/>
    <w:rsid w:val="00AB42A8"/>
    <w:rsid w:val="00AB42AB"/>
    <w:rsid w:val="00AB5487"/>
    <w:rsid w:val="00AB7594"/>
    <w:rsid w:val="00AB79F8"/>
    <w:rsid w:val="00AC2958"/>
    <w:rsid w:val="00AC38E8"/>
    <w:rsid w:val="00AD3075"/>
    <w:rsid w:val="00AD3ABC"/>
    <w:rsid w:val="00AD7175"/>
    <w:rsid w:val="00AD7307"/>
    <w:rsid w:val="00AD7610"/>
    <w:rsid w:val="00AD762D"/>
    <w:rsid w:val="00AD7AE7"/>
    <w:rsid w:val="00AE1669"/>
    <w:rsid w:val="00AE38A4"/>
    <w:rsid w:val="00AE43D0"/>
    <w:rsid w:val="00AF0B75"/>
    <w:rsid w:val="00AF409F"/>
    <w:rsid w:val="00AF4335"/>
    <w:rsid w:val="00AF5AD8"/>
    <w:rsid w:val="00AF6E47"/>
    <w:rsid w:val="00AF7F89"/>
    <w:rsid w:val="00B01DF3"/>
    <w:rsid w:val="00B05D18"/>
    <w:rsid w:val="00B05D4E"/>
    <w:rsid w:val="00B068FA"/>
    <w:rsid w:val="00B07B60"/>
    <w:rsid w:val="00B107BD"/>
    <w:rsid w:val="00B10DFF"/>
    <w:rsid w:val="00B12378"/>
    <w:rsid w:val="00B141F2"/>
    <w:rsid w:val="00B15323"/>
    <w:rsid w:val="00B16485"/>
    <w:rsid w:val="00B1728C"/>
    <w:rsid w:val="00B17562"/>
    <w:rsid w:val="00B23ADA"/>
    <w:rsid w:val="00B264E4"/>
    <w:rsid w:val="00B26BD4"/>
    <w:rsid w:val="00B26BEB"/>
    <w:rsid w:val="00B32651"/>
    <w:rsid w:val="00B33E47"/>
    <w:rsid w:val="00B353F4"/>
    <w:rsid w:val="00B40219"/>
    <w:rsid w:val="00B40389"/>
    <w:rsid w:val="00B409CF"/>
    <w:rsid w:val="00B40D9A"/>
    <w:rsid w:val="00B41DA8"/>
    <w:rsid w:val="00B42C63"/>
    <w:rsid w:val="00B452C6"/>
    <w:rsid w:val="00B468BB"/>
    <w:rsid w:val="00B474C6"/>
    <w:rsid w:val="00B5044A"/>
    <w:rsid w:val="00B51781"/>
    <w:rsid w:val="00B56697"/>
    <w:rsid w:val="00B579D7"/>
    <w:rsid w:val="00B602C7"/>
    <w:rsid w:val="00B6388B"/>
    <w:rsid w:val="00B656FB"/>
    <w:rsid w:val="00B6689E"/>
    <w:rsid w:val="00B67632"/>
    <w:rsid w:val="00B7182E"/>
    <w:rsid w:val="00B71D9E"/>
    <w:rsid w:val="00B71E65"/>
    <w:rsid w:val="00B73612"/>
    <w:rsid w:val="00B804BF"/>
    <w:rsid w:val="00B847B1"/>
    <w:rsid w:val="00B85550"/>
    <w:rsid w:val="00B85B52"/>
    <w:rsid w:val="00B85D7D"/>
    <w:rsid w:val="00B878A3"/>
    <w:rsid w:val="00B90EFF"/>
    <w:rsid w:val="00B9160A"/>
    <w:rsid w:val="00B92594"/>
    <w:rsid w:val="00B9270B"/>
    <w:rsid w:val="00B949B1"/>
    <w:rsid w:val="00BA100D"/>
    <w:rsid w:val="00BA2AEE"/>
    <w:rsid w:val="00BA33CF"/>
    <w:rsid w:val="00BA352B"/>
    <w:rsid w:val="00BA3747"/>
    <w:rsid w:val="00BA392F"/>
    <w:rsid w:val="00BA4AB9"/>
    <w:rsid w:val="00BA4D90"/>
    <w:rsid w:val="00BA58CB"/>
    <w:rsid w:val="00BA5A0A"/>
    <w:rsid w:val="00BA5A2E"/>
    <w:rsid w:val="00BA5F22"/>
    <w:rsid w:val="00BA7827"/>
    <w:rsid w:val="00BB0FDC"/>
    <w:rsid w:val="00BB204D"/>
    <w:rsid w:val="00BB31C9"/>
    <w:rsid w:val="00BB3611"/>
    <w:rsid w:val="00BB39ED"/>
    <w:rsid w:val="00BB59A3"/>
    <w:rsid w:val="00BB6C67"/>
    <w:rsid w:val="00BC11CB"/>
    <w:rsid w:val="00BC11D7"/>
    <w:rsid w:val="00BC184E"/>
    <w:rsid w:val="00BC43D1"/>
    <w:rsid w:val="00BC63B1"/>
    <w:rsid w:val="00BD3002"/>
    <w:rsid w:val="00BD5A7D"/>
    <w:rsid w:val="00BD7662"/>
    <w:rsid w:val="00BE000D"/>
    <w:rsid w:val="00BE0719"/>
    <w:rsid w:val="00BE08B3"/>
    <w:rsid w:val="00BE4BC0"/>
    <w:rsid w:val="00BE53E9"/>
    <w:rsid w:val="00BE72F0"/>
    <w:rsid w:val="00BF37E0"/>
    <w:rsid w:val="00BF422E"/>
    <w:rsid w:val="00BF6FFB"/>
    <w:rsid w:val="00C01E5F"/>
    <w:rsid w:val="00C02A65"/>
    <w:rsid w:val="00C049A8"/>
    <w:rsid w:val="00C04A36"/>
    <w:rsid w:val="00C05CF9"/>
    <w:rsid w:val="00C05EC2"/>
    <w:rsid w:val="00C0744B"/>
    <w:rsid w:val="00C100D0"/>
    <w:rsid w:val="00C104A1"/>
    <w:rsid w:val="00C12166"/>
    <w:rsid w:val="00C13B9E"/>
    <w:rsid w:val="00C159E2"/>
    <w:rsid w:val="00C16A9E"/>
    <w:rsid w:val="00C16DD2"/>
    <w:rsid w:val="00C1729A"/>
    <w:rsid w:val="00C17BC4"/>
    <w:rsid w:val="00C21ADE"/>
    <w:rsid w:val="00C22967"/>
    <w:rsid w:val="00C25157"/>
    <w:rsid w:val="00C25A1B"/>
    <w:rsid w:val="00C25CBE"/>
    <w:rsid w:val="00C31D4A"/>
    <w:rsid w:val="00C34738"/>
    <w:rsid w:val="00C34865"/>
    <w:rsid w:val="00C34EF9"/>
    <w:rsid w:val="00C3593D"/>
    <w:rsid w:val="00C35D3E"/>
    <w:rsid w:val="00C367B5"/>
    <w:rsid w:val="00C36B28"/>
    <w:rsid w:val="00C403AA"/>
    <w:rsid w:val="00C40947"/>
    <w:rsid w:val="00C41E4B"/>
    <w:rsid w:val="00C42CFD"/>
    <w:rsid w:val="00C4376F"/>
    <w:rsid w:val="00C44911"/>
    <w:rsid w:val="00C44A24"/>
    <w:rsid w:val="00C47494"/>
    <w:rsid w:val="00C47E82"/>
    <w:rsid w:val="00C518E6"/>
    <w:rsid w:val="00C527A0"/>
    <w:rsid w:val="00C5613F"/>
    <w:rsid w:val="00C62BC9"/>
    <w:rsid w:val="00C66255"/>
    <w:rsid w:val="00C67BC1"/>
    <w:rsid w:val="00C70F3D"/>
    <w:rsid w:val="00C711B6"/>
    <w:rsid w:val="00C7263C"/>
    <w:rsid w:val="00C75CFA"/>
    <w:rsid w:val="00C76172"/>
    <w:rsid w:val="00C77F3D"/>
    <w:rsid w:val="00C83BFF"/>
    <w:rsid w:val="00C843D4"/>
    <w:rsid w:val="00C85B6B"/>
    <w:rsid w:val="00C86119"/>
    <w:rsid w:val="00C87872"/>
    <w:rsid w:val="00C90211"/>
    <w:rsid w:val="00C90D84"/>
    <w:rsid w:val="00C93689"/>
    <w:rsid w:val="00C95902"/>
    <w:rsid w:val="00C96118"/>
    <w:rsid w:val="00C96FBC"/>
    <w:rsid w:val="00CA04C1"/>
    <w:rsid w:val="00CA2627"/>
    <w:rsid w:val="00CA29EE"/>
    <w:rsid w:val="00CA34E3"/>
    <w:rsid w:val="00CA5BAB"/>
    <w:rsid w:val="00CA5F56"/>
    <w:rsid w:val="00CB113A"/>
    <w:rsid w:val="00CB18FE"/>
    <w:rsid w:val="00CB3329"/>
    <w:rsid w:val="00CB5BFD"/>
    <w:rsid w:val="00CC006B"/>
    <w:rsid w:val="00CC02A8"/>
    <w:rsid w:val="00CC1158"/>
    <w:rsid w:val="00CC4029"/>
    <w:rsid w:val="00CD5B1E"/>
    <w:rsid w:val="00CE0541"/>
    <w:rsid w:val="00CE0C55"/>
    <w:rsid w:val="00CE1962"/>
    <w:rsid w:val="00CE3574"/>
    <w:rsid w:val="00CE4C07"/>
    <w:rsid w:val="00CE53F6"/>
    <w:rsid w:val="00CE5904"/>
    <w:rsid w:val="00CE5AD0"/>
    <w:rsid w:val="00CE7C30"/>
    <w:rsid w:val="00CE7C4C"/>
    <w:rsid w:val="00CF0AEC"/>
    <w:rsid w:val="00CF2084"/>
    <w:rsid w:val="00CF38E9"/>
    <w:rsid w:val="00CF3A1E"/>
    <w:rsid w:val="00CF3EEC"/>
    <w:rsid w:val="00CF44AE"/>
    <w:rsid w:val="00CF4DFD"/>
    <w:rsid w:val="00CF51D8"/>
    <w:rsid w:val="00CF5721"/>
    <w:rsid w:val="00CF6746"/>
    <w:rsid w:val="00D0071C"/>
    <w:rsid w:val="00D06A65"/>
    <w:rsid w:val="00D06AD4"/>
    <w:rsid w:val="00D13361"/>
    <w:rsid w:val="00D13C4A"/>
    <w:rsid w:val="00D13DA5"/>
    <w:rsid w:val="00D15D90"/>
    <w:rsid w:val="00D15FD4"/>
    <w:rsid w:val="00D21934"/>
    <w:rsid w:val="00D228ED"/>
    <w:rsid w:val="00D23429"/>
    <w:rsid w:val="00D2383D"/>
    <w:rsid w:val="00D262DF"/>
    <w:rsid w:val="00D300AF"/>
    <w:rsid w:val="00D3018A"/>
    <w:rsid w:val="00D307F4"/>
    <w:rsid w:val="00D32BF1"/>
    <w:rsid w:val="00D32FDF"/>
    <w:rsid w:val="00D34CE2"/>
    <w:rsid w:val="00D36F8D"/>
    <w:rsid w:val="00D45974"/>
    <w:rsid w:val="00D47C73"/>
    <w:rsid w:val="00D47FC3"/>
    <w:rsid w:val="00D509F9"/>
    <w:rsid w:val="00D5111B"/>
    <w:rsid w:val="00D51EE2"/>
    <w:rsid w:val="00D53319"/>
    <w:rsid w:val="00D54073"/>
    <w:rsid w:val="00D54E4A"/>
    <w:rsid w:val="00D5501C"/>
    <w:rsid w:val="00D5741F"/>
    <w:rsid w:val="00D650B4"/>
    <w:rsid w:val="00D65AD8"/>
    <w:rsid w:val="00D70603"/>
    <w:rsid w:val="00D75266"/>
    <w:rsid w:val="00D75ABC"/>
    <w:rsid w:val="00D7686C"/>
    <w:rsid w:val="00D823C5"/>
    <w:rsid w:val="00D83A32"/>
    <w:rsid w:val="00D8575C"/>
    <w:rsid w:val="00D86C77"/>
    <w:rsid w:val="00D87316"/>
    <w:rsid w:val="00D91E29"/>
    <w:rsid w:val="00D92168"/>
    <w:rsid w:val="00D92691"/>
    <w:rsid w:val="00D96E50"/>
    <w:rsid w:val="00DA00EF"/>
    <w:rsid w:val="00DA1F34"/>
    <w:rsid w:val="00DA41B3"/>
    <w:rsid w:val="00DA69DF"/>
    <w:rsid w:val="00DA7C1A"/>
    <w:rsid w:val="00DC2367"/>
    <w:rsid w:val="00DC2BC4"/>
    <w:rsid w:val="00DC382E"/>
    <w:rsid w:val="00DC57E4"/>
    <w:rsid w:val="00DC65AA"/>
    <w:rsid w:val="00DC745A"/>
    <w:rsid w:val="00DC7968"/>
    <w:rsid w:val="00DD11E0"/>
    <w:rsid w:val="00DD2CC5"/>
    <w:rsid w:val="00DD511C"/>
    <w:rsid w:val="00DD55B4"/>
    <w:rsid w:val="00DD5E66"/>
    <w:rsid w:val="00DE025B"/>
    <w:rsid w:val="00DE11CF"/>
    <w:rsid w:val="00DE32AA"/>
    <w:rsid w:val="00DE3887"/>
    <w:rsid w:val="00DE529A"/>
    <w:rsid w:val="00DE5C97"/>
    <w:rsid w:val="00DE76C4"/>
    <w:rsid w:val="00DF0F0B"/>
    <w:rsid w:val="00DF30CE"/>
    <w:rsid w:val="00DF3279"/>
    <w:rsid w:val="00DF33AD"/>
    <w:rsid w:val="00DF360F"/>
    <w:rsid w:val="00DF4837"/>
    <w:rsid w:val="00DF7CB5"/>
    <w:rsid w:val="00E02048"/>
    <w:rsid w:val="00E056E0"/>
    <w:rsid w:val="00E05808"/>
    <w:rsid w:val="00E06354"/>
    <w:rsid w:val="00E1002D"/>
    <w:rsid w:val="00E13596"/>
    <w:rsid w:val="00E142F2"/>
    <w:rsid w:val="00E16779"/>
    <w:rsid w:val="00E16E69"/>
    <w:rsid w:val="00E170C0"/>
    <w:rsid w:val="00E173CB"/>
    <w:rsid w:val="00E20177"/>
    <w:rsid w:val="00E20201"/>
    <w:rsid w:val="00E22A6A"/>
    <w:rsid w:val="00E24149"/>
    <w:rsid w:val="00E27B70"/>
    <w:rsid w:val="00E30529"/>
    <w:rsid w:val="00E36FA1"/>
    <w:rsid w:val="00E372C3"/>
    <w:rsid w:val="00E373B6"/>
    <w:rsid w:val="00E37A00"/>
    <w:rsid w:val="00E413B2"/>
    <w:rsid w:val="00E4217F"/>
    <w:rsid w:val="00E427DC"/>
    <w:rsid w:val="00E4653D"/>
    <w:rsid w:val="00E47342"/>
    <w:rsid w:val="00E510A4"/>
    <w:rsid w:val="00E516D2"/>
    <w:rsid w:val="00E527D0"/>
    <w:rsid w:val="00E556A2"/>
    <w:rsid w:val="00E55778"/>
    <w:rsid w:val="00E64AEB"/>
    <w:rsid w:val="00E66019"/>
    <w:rsid w:val="00E67448"/>
    <w:rsid w:val="00E67CCD"/>
    <w:rsid w:val="00E72673"/>
    <w:rsid w:val="00E72A66"/>
    <w:rsid w:val="00E75ABF"/>
    <w:rsid w:val="00E768B9"/>
    <w:rsid w:val="00E77285"/>
    <w:rsid w:val="00E77A76"/>
    <w:rsid w:val="00E80280"/>
    <w:rsid w:val="00E8305A"/>
    <w:rsid w:val="00E86DFA"/>
    <w:rsid w:val="00E93833"/>
    <w:rsid w:val="00E93969"/>
    <w:rsid w:val="00E93A7C"/>
    <w:rsid w:val="00E96069"/>
    <w:rsid w:val="00E97822"/>
    <w:rsid w:val="00EA02F0"/>
    <w:rsid w:val="00EA0762"/>
    <w:rsid w:val="00EA4EA3"/>
    <w:rsid w:val="00EA7514"/>
    <w:rsid w:val="00EB1FB4"/>
    <w:rsid w:val="00EB25DA"/>
    <w:rsid w:val="00EB3650"/>
    <w:rsid w:val="00EB3AF7"/>
    <w:rsid w:val="00EB4586"/>
    <w:rsid w:val="00EB495F"/>
    <w:rsid w:val="00EB5B8C"/>
    <w:rsid w:val="00EB6EDB"/>
    <w:rsid w:val="00EC00AF"/>
    <w:rsid w:val="00EC0418"/>
    <w:rsid w:val="00EC245F"/>
    <w:rsid w:val="00ED0A47"/>
    <w:rsid w:val="00ED1614"/>
    <w:rsid w:val="00ED549B"/>
    <w:rsid w:val="00ED6AC0"/>
    <w:rsid w:val="00ED6D5B"/>
    <w:rsid w:val="00ED7971"/>
    <w:rsid w:val="00EE0701"/>
    <w:rsid w:val="00EE0C2E"/>
    <w:rsid w:val="00EE28F9"/>
    <w:rsid w:val="00EE3F3A"/>
    <w:rsid w:val="00EE7C47"/>
    <w:rsid w:val="00EF0C2D"/>
    <w:rsid w:val="00EF0E81"/>
    <w:rsid w:val="00EF2F6B"/>
    <w:rsid w:val="00EF588E"/>
    <w:rsid w:val="00EF7727"/>
    <w:rsid w:val="00F00C17"/>
    <w:rsid w:val="00F0342F"/>
    <w:rsid w:val="00F0602A"/>
    <w:rsid w:val="00F07D5B"/>
    <w:rsid w:val="00F07FB1"/>
    <w:rsid w:val="00F106B9"/>
    <w:rsid w:val="00F10885"/>
    <w:rsid w:val="00F11FF6"/>
    <w:rsid w:val="00F2629C"/>
    <w:rsid w:val="00F26B41"/>
    <w:rsid w:val="00F271EE"/>
    <w:rsid w:val="00F27B54"/>
    <w:rsid w:val="00F27FF1"/>
    <w:rsid w:val="00F36A8A"/>
    <w:rsid w:val="00F37614"/>
    <w:rsid w:val="00F378E5"/>
    <w:rsid w:val="00F4597D"/>
    <w:rsid w:val="00F46BE0"/>
    <w:rsid w:val="00F47093"/>
    <w:rsid w:val="00F600DD"/>
    <w:rsid w:val="00F6043C"/>
    <w:rsid w:val="00F60628"/>
    <w:rsid w:val="00F60B74"/>
    <w:rsid w:val="00F6153F"/>
    <w:rsid w:val="00F61908"/>
    <w:rsid w:val="00F63C2D"/>
    <w:rsid w:val="00F64B45"/>
    <w:rsid w:val="00F66C84"/>
    <w:rsid w:val="00F66DDA"/>
    <w:rsid w:val="00F67D10"/>
    <w:rsid w:val="00F71015"/>
    <w:rsid w:val="00F7296E"/>
    <w:rsid w:val="00F734E0"/>
    <w:rsid w:val="00F774AE"/>
    <w:rsid w:val="00F828A2"/>
    <w:rsid w:val="00F835F9"/>
    <w:rsid w:val="00F85739"/>
    <w:rsid w:val="00F91ACB"/>
    <w:rsid w:val="00FA0C9F"/>
    <w:rsid w:val="00FA1A08"/>
    <w:rsid w:val="00FA1A7F"/>
    <w:rsid w:val="00FA2830"/>
    <w:rsid w:val="00FA33EE"/>
    <w:rsid w:val="00FA3C4F"/>
    <w:rsid w:val="00FA4D43"/>
    <w:rsid w:val="00FB05F5"/>
    <w:rsid w:val="00FB472D"/>
    <w:rsid w:val="00FB59C7"/>
    <w:rsid w:val="00FB67DC"/>
    <w:rsid w:val="00FB7951"/>
    <w:rsid w:val="00FC24FD"/>
    <w:rsid w:val="00FC36C5"/>
    <w:rsid w:val="00FD1CE9"/>
    <w:rsid w:val="00FD3B57"/>
    <w:rsid w:val="00FD4F53"/>
    <w:rsid w:val="00FD5578"/>
    <w:rsid w:val="00FD58C0"/>
    <w:rsid w:val="00FD703C"/>
    <w:rsid w:val="00FE1CCD"/>
    <w:rsid w:val="00FE2B4E"/>
    <w:rsid w:val="00FE2DEA"/>
    <w:rsid w:val="00FE37CF"/>
    <w:rsid w:val="00FE4BF3"/>
    <w:rsid w:val="00FE5703"/>
    <w:rsid w:val="00FE649B"/>
    <w:rsid w:val="00FE6AE1"/>
    <w:rsid w:val="00FE773C"/>
    <w:rsid w:val="00FE7950"/>
    <w:rsid w:val="00FF4E6E"/>
    <w:rsid w:val="00FF509B"/>
    <w:rsid w:val="00FF670C"/>
    <w:rsid w:val="00FF7F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C4961"/>
  <w15:docId w15:val="{FD689E85-DD3C-4989-BC52-C465E0C8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F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rsid w:val="00DC7968"/>
    <w:rPr>
      <w:sz w:val="20"/>
      <w:szCs w:val="20"/>
    </w:rPr>
  </w:style>
  <w:style w:type="character" w:customStyle="1" w:styleId="EndnoteTextChar">
    <w:name w:val="Endnote Text Char"/>
    <w:basedOn w:val="DefaultParagraphFont"/>
    <w:link w:val="EndnoteText"/>
    <w:uiPriority w:val="99"/>
    <w:rsid w:val="00DC7968"/>
    <w:rPr>
      <w:sz w:val="20"/>
      <w:szCs w:val="20"/>
      <w:lang w:val="fr-FR"/>
    </w:rPr>
  </w:style>
  <w:style w:type="character" w:styleId="EndnoteReference">
    <w:name w:val="endnote reference"/>
    <w:basedOn w:val="DefaultParagraphFont"/>
    <w:uiPriority w:val="99"/>
    <w:semiHidden/>
    <w:unhideWhenUsed/>
    <w:rsid w:val="00DC7968"/>
    <w:rPr>
      <w:vertAlign w:val="superscript"/>
    </w:rPr>
  </w:style>
  <w:style w:type="character" w:styleId="Hyperlink">
    <w:name w:val="Hyperlink"/>
    <w:uiPriority w:val="99"/>
    <w:unhideWhenUsed/>
    <w:rsid w:val="00B73612"/>
    <w:rPr>
      <w:color w:val="0000FF"/>
      <w:u w:val="single"/>
    </w:rPr>
  </w:style>
  <w:style w:type="paragraph" w:styleId="BalloonText">
    <w:name w:val="Balloon Text"/>
    <w:basedOn w:val="Normal"/>
    <w:link w:val="BalloonTextChar"/>
    <w:uiPriority w:val="99"/>
    <w:semiHidden/>
    <w:unhideWhenUsed/>
    <w:rsid w:val="00C34EF9"/>
    <w:rPr>
      <w:rFonts w:ascii="Tahoma" w:hAnsi="Tahoma" w:cs="Tahoma"/>
      <w:sz w:val="16"/>
      <w:szCs w:val="16"/>
    </w:rPr>
  </w:style>
  <w:style w:type="character" w:customStyle="1" w:styleId="BalloonTextChar">
    <w:name w:val="Balloon Text Char"/>
    <w:basedOn w:val="DefaultParagraphFont"/>
    <w:link w:val="BalloonText"/>
    <w:uiPriority w:val="99"/>
    <w:semiHidden/>
    <w:rsid w:val="00C34EF9"/>
    <w:rPr>
      <w:rFonts w:ascii="Tahoma" w:hAnsi="Tahoma" w:cs="Tahoma"/>
      <w:sz w:val="16"/>
      <w:szCs w:val="16"/>
      <w:lang w:val="fr-FR"/>
    </w:rPr>
  </w:style>
  <w:style w:type="paragraph" w:styleId="Header">
    <w:name w:val="header"/>
    <w:basedOn w:val="Normal"/>
    <w:link w:val="HeaderChar"/>
    <w:uiPriority w:val="99"/>
    <w:semiHidden/>
    <w:unhideWhenUsed/>
    <w:rsid w:val="00E056E0"/>
    <w:pPr>
      <w:tabs>
        <w:tab w:val="center" w:pos="4680"/>
        <w:tab w:val="right" w:pos="9360"/>
      </w:tabs>
    </w:pPr>
  </w:style>
  <w:style w:type="character" w:customStyle="1" w:styleId="HeaderChar">
    <w:name w:val="Header Char"/>
    <w:basedOn w:val="DefaultParagraphFont"/>
    <w:link w:val="Header"/>
    <w:uiPriority w:val="99"/>
    <w:semiHidden/>
    <w:rsid w:val="00E056E0"/>
    <w:rPr>
      <w:lang w:val="fr-FR"/>
    </w:rPr>
  </w:style>
  <w:style w:type="paragraph" w:styleId="Footer">
    <w:name w:val="footer"/>
    <w:basedOn w:val="Normal"/>
    <w:link w:val="FooterChar"/>
    <w:uiPriority w:val="99"/>
    <w:semiHidden/>
    <w:unhideWhenUsed/>
    <w:rsid w:val="00E056E0"/>
    <w:pPr>
      <w:tabs>
        <w:tab w:val="center" w:pos="4680"/>
        <w:tab w:val="right" w:pos="9360"/>
      </w:tabs>
    </w:pPr>
  </w:style>
  <w:style w:type="character" w:customStyle="1" w:styleId="FooterChar">
    <w:name w:val="Footer Char"/>
    <w:basedOn w:val="DefaultParagraphFont"/>
    <w:link w:val="Footer"/>
    <w:uiPriority w:val="99"/>
    <w:semiHidden/>
    <w:rsid w:val="00E056E0"/>
    <w:rPr>
      <w:lang w:val="fr-FR"/>
    </w:rPr>
  </w:style>
  <w:style w:type="paragraph" w:customStyle="1" w:styleId="Body">
    <w:name w:val="Body"/>
    <w:rsid w:val="00CF0AEC"/>
    <w:pPr>
      <w:pBdr>
        <w:top w:val="nil"/>
        <w:left w:val="nil"/>
        <w:bottom w:val="nil"/>
        <w:right w:val="nil"/>
        <w:between w:val="nil"/>
        <w:bar w:val="nil"/>
      </w:pBdr>
    </w:pPr>
    <w:rPr>
      <w:rFonts w:ascii="Calibri" w:eastAsia="Arial Unicode MS" w:hAnsi="Calibri" w:cs="Arial Unicode MS"/>
      <w:color w:val="000000"/>
      <w:u w:color="000000"/>
      <w:bdr w:val="nil"/>
      <w:lang w:val="en-US" w:eastAsia="en-CA"/>
      <w14:textOutline w14:w="0" w14:cap="flat" w14:cmpd="sng" w14:algn="ctr">
        <w14:noFill/>
        <w14:prstDash w14:val="solid"/>
        <w14:bevel/>
      </w14:textOutline>
    </w:rPr>
  </w:style>
  <w:style w:type="character" w:customStyle="1" w:styleId="Link">
    <w:name w:val="Link"/>
    <w:rsid w:val="00CF0AEC"/>
    <w:rPr>
      <w:outline w:val="0"/>
      <w:color w:val="0000FF"/>
      <w:u w:val="single" w:color="0000FF"/>
    </w:rPr>
  </w:style>
  <w:style w:type="character" w:customStyle="1" w:styleId="Hyperlink0">
    <w:name w:val="Hyperlink.0"/>
    <w:basedOn w:val="Link"/>
    <w:rsid w:val="00CF0AEC"/>
    <w:rPr>
      <w:rFonts w:ascii="Cambria" w:eastAsia="Cambria" w:hAnsi="Cambria" w:cs="Cambria"/>
      <w:outline w:val="0"/>
      <w:color w:val="0000FF"/>
      <w:u w:val="single" w:color="0000FF"/>
    </w:rPr>
  </w:style>
  <w:style w:type="character" w:customStyle="1" w:styleId="None">
    <w:name w:val="None"/>
    <w:rsid w:val="00CF0AEC"/>
  </w:style>
  <w:style w:type="character" w:customStyle="1" w:styleId="Hyperlink1">
    <w:name w:val="Hyperlink.1"/>
    <w:basedOn w:val="None"/>
    <w:rsid w:val="00CF0AEC"/>
    <w:rPr>
      <w:rFonts w:ascii="Cambria" w:eastAsia="Cambria" w:hAnsi="Cambria" w:cs="Cambria"/>
      <w:outline w:val="0"/>
      <w:color w:val="0000FF"/>
      <w:u w:val="single" w:color="0000FF"/>
    </w:rPr>
  </w:style>
  <w:style w:type="character" w:customStyle="1" w:styleId="Hyperlink2">
    <w:name w:val="Hyperlink.2"/>
    <w:basedOn w:val="Link"/>
    <w:rsid w:val="00CF0AEC"/>
    <w:rPr>
      <w:rFonts w:ascii="Cambria" w:eastAsia="Cambria" w:hAnsi="Cambria" w:cs="Cambria"/>
      <w:outline w:val="0"/>
      <w:color w:val="0000FF"/>
      <w:u w:val="single" w:color="0000FF"/>
    </w:rPr>
  </w:style>
  <w:style w:type="character" w:customStyle="1" w:styleId="Hyperlink3">
    <w:name w:val="Hyperlink.3"/>
    <w:basedOn w:val="Link"/>
    <w:rsid w:val="00CF0AEC"/>
    <w:rPr>
      <w:rFonts w:ascii="Cambria" w:eastAsia="Cambria" w:hAnsi="Cambria" w:cs="Cambria"/>
      <w:outline w:val="0"/>
      <w:color w:val="0000FF"/>
      <w:u w:val="single" w:color="0000FF"/>
      <w:lang w:val="en-US"/>
    </w:rPr>
  </w:style>
  <w:style w:type="character" w:customStyle="1" w:styleId="Hyperlink4">
    <w:name w:val="Hyperlink.4"/>
    <w:basedOn w:val="None"/>
    <w:rsid w:val="00CF0AEC"/>
    <w:rPr>
      <w:rFonts w:ascii="Cambria" w:eastAsia="Cambria" w:hAnsi="Cambria" w:cs="Cambria"/>
      <w:outline w:val="0"/>
      <w:color w:val="0432FF"/>
      <w:u w:val="single" w:color="0432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www.longlongtrail.co.uk/army/regiments-and-corps/the-british-infantry-regiments-of-1914-1918/the-royal-scots-fusiliers-in-1914-1918/" TargetMode="External"/><Relationship Id="rId13" Type="http://schemas.openxmlformats.org/officeDocument/2006/relationships/hyperlink" Target="http://www.cwgc.org" TargetMode="External"/><Relationship Id="rId18" Type="http://schemas.openxmlformats.org/officeDocument/2006/relationships/hyperlink" Target="http://www.burnawn.co.uk/wdw/adw_2.html" TargetMode="External"/><Relationship Id="rId3" Type="http://schemas.openxmlformats.org/officeDocument/2006/relationships/hyperlink" Target="http://www.ancestry.ca" TargetMode="External"/><Relationship Id="rId7" Type="http://schemas.openxmlformats.org/officeDocument/2006/relationships/hyperlink" Target="http://www.ancestry.ca/" TargetMode="External"/><Relationship Id="rId12" Type="http://schemas.openxmlformats.org/officeDocument/2006/relationships/hyperlink" Target="http://www.bifhsgo.ca" TargetMode="External"/><Relationship Id="rId17" Type="http://schemas.openxmlformats.org/officeDocument/2006/relationships/hyperlink" Target="http://www.scotlandspeople.gov.uk/" TargetMode="External"/><Relationship Id="rId2" Type="http://schemas.openxmlformats.org/officeDocument/2006/relationships/hyperlink" Target="http://www.scotlandspeople.gov.uk/" TargetMode="External"/><Relationship Id="rId16" Type="http://schemas.openxmlformats.org/officeDocument/2006/relationships/hyperlink" Target="http://www.scotlandspeople.gov.uk/" TargetMode="External"/><Relationship Id="rId1" Type="http://schemas.openxmlformats.org/officeDocument/2006/relationships/hyperlink" Target="http://www.scotlandspeople.gov.uk/" TargetMode="External"/><Relationship Id="rId6" Type="http://schemas.openxmlformats.org/officeDocument/2006/relationships/hyperlink" Target="http://www.ancestry.ca" TargetMode="External"/><Relationship Id="rId11" Type="http://schemas.openxmlformats.org/officeDocument/2006/relationships/hyperlink" Target="http://www.nationalarchives.gov.uk" TargetMode="External"/><Relationship Id="rId5" Type="http://schemas.openxmlformats.org/officeDocument/2006/relationships/hyperlink" Target="http://www.scotlandspeople.gov.uk/" TargetMode="External"/><Relationship Id="rId15" Type="http://schemas.openxmlformats.org/officeDocument/2006/relationships/hyperlink" Target="http://www.scotlandspeople.gov.uk/" TargetMode="External"/><Relationship Id="rId10" Type="http://schemas.openxmlformats.org/officeDocument/2006/relationships/hyperlink" Target="https://www.forces-war-records.co.uk/units/313/royal-scots-fusiliers/" TargetMode="External"/><Relationship Id="rId4" Type="http://schemas.openxmlformats.org/officeDocument/2006/relationships/hyperlink" Target="http://www.scotlandspeople.gov.uk/" TargetMode="External"/><Relationship Id="rId9" Type="http://schemas.openxmlformats.org/officeDocument/2006/relationships/hyperlink" Target="http://www.nationalarchives.gov.uk" TargetMode="External"/><Relationship Id="rId14" Type="http://schemas.openxmlformats.org/officeDocument/2006/relationships/hyperlink" Target="http://www.ancestr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2CED1-476A-48CF-9BC6-28B417D8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John Wilson</dc:title>
  <dc:subject>WW1 memorial biography</dc:subject>
  <dc:creator>BIFHSGO</dc:creator>
  <cp:keywords>14203, Royal Scots Fusiliers, 1886, Girvan, Ayrshire John Wilson, Catherine Dummigan</cp:keywords>
  <cp:lastModifiedBy>Sheila Faure</cp:lastModifiedBy>
  <cp:revision>2</cp:revision>
  <dcterms:created xsi:type="dcterms:W3CDTF">2026-05-05T01:07:00Z</dcterms:created>
  <dcterms:modified xsi:type="dcterms:W3CDTF">2026-05-05T01:07:00Z</dcterms:modified>
  <cp:category>No. 1 Canadian Casualty Clearing Station deaths</cp:category>
</cp:coreProperties>
</file>